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6B26" w14:textId="3C2FB99A" w:rsidR="004B2B72" w:rsidRPr="00D3100C" w:rsidRDefault="004B2B72">
      <w:pPr>
        <w:rPr>
          <w:b/>
          <w:bCs/>
        </w:rPr>
      </w:pPr>
      <w:r>
        <w:t>Dear Accreditation Council for Occupational Therapy Education (ACOTE®):</w:t>
      </w:r>
    </w:p>
    <w:p w14:paraId="329C1032" w14:textId="68DA0704" w:rsidR="004B2B72" w:rsidRDefault="004B2B72">
      <w:r>
        <w:t xml:space="preserve">I am providing comment regarding the proposed changes to the ACOTE Standards and feel there is an urgent need to make changes to include disability, reflect proper use of disability as an identity and legal </w:t>
      </w:r>
      <w:r w:rsidR="0026697D">
        <w:t>identifier and not a condition</w:t>
      </w:r>
      <w:r>
        <w:t xml:space="preserve">, </w:t>
      </w:r>
      <w:r w:rsidR="00D3100C">
        <w:t xml:space="preserve">include disability as part of DEI, </w:t>
      </w:r>
      <w:r w:rsidR="0026697D">
        <w:t>remove barriers reflected in current proposed language, and provide strategies, support, and enforcement mechanisms not currently part of the standards.  I feel this will more clearly reflect what we as occupational therapy professionals believe and be a positive step in the right direction to include disabled students and professionals equally in the OT profession.  Please consider the following comments</w:t>
      </w:r>
      <w:r w:rsidR="00D3100C">
        <w:t xml:space="preserve"> and recommended changes</w:t>
      </w:r>
      <w:r w:rsidR="0026697D">
        <w:t>:</w:t>
      </w:r>
    </w:p>
    <w:p w14:paraId="20CFB861" w14:textId="77777777" w:rsidR="0026697D" w:rsidRDefault="0026697D" w:rsidP="0026697D">
      <w:pPr>
        <w:jc w:val="center"/>
        <w:rPr>
          <w:rFonts w:cstheme="minorHAnsi"/>
          <w:b/>
          <w:bCs/>
          <w:sz w:val="24"/>
          <w:szCs w:val="24"/>
        </w:rPr>
      </w:pPr>
      <w:r>
        <w:rPr>
          <w:rFonts w:cstheme="minorHAnsi"/>
          <w:b/>
          <w:bCs/>
          <w:sz w:val="24"/>
          <w:szCs w:val="24"/>
        </w:rPr>
        <w:t>Accreditation Council for Occupational Therapy Education (</w:t>
      </w:r>
      <w:r w:rsidRPr="00331034">
        <w:rPr>
          <w:rFonts w:cstheme="minorHAnsi"/>
          <w:b/>
          <w:bCs/>
          <w:sz w:val="24"/>
          <w:szCs w:val="24"/>
        </w:rPr>
        <w:t>ACOTE</w:t>
      </w:r>
      <w:r>
        <w:rPr>
          <w:rFonts w:cstheme="minorHAnsi"/>
          <w:b/>
          <w:bCs/>
          <w:sz w:val="24"/>
          <w:szCs w:val="24"/>
        </w:rPr>
        <w:t>)</w:t>
      </w:r>
      <w:r w:rsidRPr="00331034">
        <w:rPr>
          <w:rFonts w:cstheme="minorHAnsi"/>
          <w:b/>
          <w:bCs/>
          <w:sz w:val="24"/>
          <w:szCs w:val="24"/>
        </w:rPr>
        <w:t xml:space="preserve"> </w:t>
      </w:r>
      <w:r>
        <w:rPr>
          <w:rFonts w:cstheme="minorHAnsi"/>
          <w:b/>
          <w:bCs/>
          <w:sz w:val="24"/>
          <w:szCs w:val="24"/>
        </w:rPr>
        <w:t xml:space="preserve">– </w:t>
      </w:r>
    </w:p>
    <w:p w14:paraId="5BE1195C" w14:textId="77777777" w:rsidR="0026697D" w:rsidRDefault="0026697D" w:rsidP="0026697D">
      <w:pPr>
        <w:jc w:val="center"/>
        <w:rPr>
          <w:rFonts w:cstheme="minorHAnsi"/>
          <w:b/>
          <w:bCs/>
          <w:sz w:val="24"/>
          <w:szCs w:val="24"/>
        </w:rPr>
      </w:pPr>
      <w:r>
        <w:rPr>
          <w:rFonts w:cstheme="minorHAnsi"/>
          <w:b/>
          <w:bCs/>
          <w:sz w:val="24"/>
          <w:szCs w:val="24"/>
        </w:rPr>
        <w:t xml:space="preserve">Suggested changes to the proposed 2023 revision of current </w:t>
      </w:r>
      <w:proofErr w:type="gramStart"/>
      <w:r>
        <w:rPr>
          <w:rFonts w:cstheme="minorHAnsi"/>
          <w:b/>
          <w:bCs/>
          <w:sz w:val="24"/>
          <w:szCs w:val="24"/>
        </w:rPr>
        <w:t>standards</w:t>
      </w:r>
      <w:proofErr w:type="gramEnd"/>
    </w:p>
    <w:tbl>
      <w:tblPr>
        <w:tblStyle w:val="TableGrid"/>
        <w:tblW w:w="0" w:type="auto"/>
        <w:tblLook w:val="04A0" w:firstRow="1" w:lastRow="0" w:firstColumn="1" w:lastColumn="0" w:noHBand="0" w:noVBand="1"/>
      </w:tblPr>
      <w:tblGrid>
        <w:gridCol w:w="9350"/>
      </w:tblGrid>
      <w:tr w:rsidR="0026697D" w:rsidRPr="00000F4C" w14:paraId="626F90C7" w14:textId="77777777" w:rsidTr="00B06879">
        <w:tc>
          <w:tcPr>
            <w:tcW w:w="9350" w:type="dxa"/>
          </w:tcPr>
          <w:p w14:paraId="6596BA22"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 xml:space="preserve">Preamble </w:t>
            </w:r>
          </w:p>
        </w:tc>
      </w:tr>
      <w:tr w:rsidR="0026697D" w:rsidRPr="00000F4C" w14:paraId="67C001FA" w14:textId="77777777" w:rsidTr="00B06879">
        <w:tc>
          <w:tcPr>
            <w:tcW w:w="9350" w:type="dxa"/>
          </w:tcPr>
          <w:p w14:paraId="6D1207BE"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A graduate from an ACOTE-accredited occupational therapy program must </w:t>
            </w:r>
          </w:p>
        </w:tc>
      </w:tr>
      <w:tr w:rsidR="0026697D" w:rsidRPr="00000F4C" w14:paraId="6BBF2790" w14:textId="77777777" w:rsidTr="00B06879">
        <w:tc>
          <w:tcPr>
            <w:tcW w:w="9350" w:type="dxa"/>
          </w:tcPr>
          <w:p w14:paraId="4C18BAB2" w14:textId="77777777" w:rsidR="0026697D" w:rsidRPr="00000F4C" w:rsidRDefault="0026697D" w:rsidP="00B06879">
            <w:pPr>
              <w:pStyle w:val="Default"/>
              <w:rPr>
                <w:rFonts w:asciiTheme="minorHAnsi" w:hAnsiTheme="minorHAnsi" w:cstheme="minorHAnsi"/>
              </w:rPr>
            </w:pPr>
            <w:r w:rsidRPr="00D3100C">
              <w:rPr>
                <w:rFonts w:asciiTheme="minorHAnsi" w:hAnsiTheme="minorHAnsi" w:cstheme="minorHAnsi"/>
                <w:i/>
                <w:iCs/>
                <w:color w:val="7030A0"/>
              </w:rPr>
              <w:t>**</w:t>
            </w:r>
            <w:r w:rsidRPr="00917630">
              <w:rPr>
                <w:rFonts w:asciiTheme="minorHAnsi" w:hAnsiTheme="minorHAnsi" w:cstheme="minorHAnsi"/>
                <w:color w:val="auto"/>
              </w:rPr>
              <w:t>[</w:t>
            </w:r>
            <w:r w:rsidRPr="00917630">
              <w:rPr>
                <w:rFonts w:asciiTheme="minorHAnsi" w:hAnsiTheme="minorHAnsi" w:cstheme="minorHAnsi"/>
              </w:rPr>
              <w:t>Be educated as a generalist</w:t>
            </w:r>
            <w:r>
              <w:rPr>
                <w:rFonts w:asciiTheme="minorHAnsi" w:hAnsiTheme="minorHAnsi" w:cstheme="minorHAnsi"/>
              </w:rPr>
              <w:t>]</w:t>
            </w:r>
            <w:r w:rsidRPr="00000F4C">
              <w:rPr>
                <w:rFonts w:asciiTheme="minorHAnsi" w:hAnsiTheme="minorHAnsi" w:cstheme="minorHAnsi"/>
              </w:rPr>
              <w:t xml:space="preserve"> </w:t>
            </w:r>
            <w:r w:rsidRPr="00000F4C">
              <w:rPr>
                <w:rFonts w:asciiTheme="minorHAnsi" w:hAnsiTheme="minorHAnsi" w:cstheme="minorHAnsi"/>
                <w:strike/>
                <w:color w:val="FF0000"/>
              </w:rPr>
              <w:t>with a broad exposure to the delivery models and systems used in settings where occupational therapy is currently practiced and where it is emerging as a service.</w:t>
            </w:r>
            <w:r w:rsidRPr="00000F4C">
              <w:rPr>
                <w:rFonts w:asciiTheme="minorHAnsi" w:hAnsiTheme="minorHAnsi" w:cstheme="minorHAnsi"/>
                <w:color w:val="FF0000"/>
              </w:rPr>
              <w:t xml:space="preserve"> </w:t>
            </w:r>
          </w:p>
        </w:tc>
      </w:tr>
      <w:tr w:rsidR="0026697D" w:rsidRPr="00000F4C" w14:paraId="114E56C0" w14:textId="77777777" w:rsidTr="00B06879">
        <w:tc>
          <w:tcPr>
            <w:tcW w:w="9350" w:type="dxa"/>
          </w:tcPr>
          <w:p w14:paraId="1F5DA48B" w14:textId="77777777" w:rsidR="0026697D" w:rsidRDefault="0026697D" w:rsidP="00B06879">
            <w:pPr>
              <w:autoSpaceDE w:val="0"/>
              <w:autoSpaceDN w:val="0"/>
              <w:adjustRightInd w:val="0"/>
              <w:rPr>
                <w:rFonts w:cstheme="minorHAnsi"/>
                <w:color w:val="7030A0"/>
                <w:sz w:val="24"/>
                <w:szCs w:val="24"/>
              </w:rPr>
            </w:pPr>
            <w:r>
              <w:rPr>
                <w:rFonts w:cstheme="minorHAnsi"/>
                <w:color w:val="7030A0"/>
                <w:sz w:val="24"/>
                <w:szCs w:val="24"/>
              </w:rPr>
              <w:t>**DELETE: Be educated as a generalist</w:t>
            </w:r>
          </w:p>
          <w:p w14:paraId="667E2B41" w14:textId="77777777" w:rsidR="0026697D" w:rsidRPr="00000F4C" w:rsidRDefault="0026697D" w:rsidP="00B06879">
            <w:pPr>
              <w:autoSpaceDE w:val="0"/>
              <w:autoSpaceDN w:val="0"/>
              <w:adjustRightInd w:val="0"/>
              <w:rPr>
                <w:rFonts w:cstheme="minorHAnsi"/>
                <w:sz w:val="24"/>
                <w:szCs w:val="24"/>
              </w:rPr>
            </w:pPr>
            <w:r>
              <w:rPr>
                <w:rFonts w:cstheme="minorHAnsi"/>
                <w:color w:val="7030A0"/>
                <w:sz w:val="24"/>
                <w:szCs w:val="24"/>
              </w:rPr>
              <w:t>**REPLACE WITH</w:t>
            </w:r>
            <w:r w:rsidRPr="0031193E">
              <w:rPr>
                <w:rFonts w:cstheme="minorHAnsi"/>
                <w:color w:val="7030A0"/>
                <w:sz w:val="24"/>
                <w:szCs w:val="24"/>
              </w:rPr>
              <w:t>: Receive a general education with exposure to all practice areas.</w:t>
            </w:r>
          </w:p>
        </w:tc>
      </w:tr>
      <w:tr w:rsidR="0026697D" w:rsidRPr="00000F4C" w14:paraId="378938D4" w14:textId="77777777" w:rsidTr="00B06879">
        <w:tc>
          <w:tcPr>
            <w:tcW w:w="9350" w:type="dxa"/>
          </w:tcPr>
          <w:p w14:paraId="0562BA14"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A.2.0. ACADEMIC RESOURCES</w:t>
            </w:r>
          </w:p>
        </w:tc>
      </w:tr>
      <w:tr w:rsidR="0026697D" w:rsidRPr="00000F4C" w14:paraId="4A620770" w14:textId="77777777" w:rsidTr="00B06879">
        <w:tc>
          <w:tcPr>
            <w:tcW w:w="9350" w:type="dxa"/>
          </w:tcPr>
          <w:p w14:paraId="2655F343"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A. 2.12 Adequate space</w:t>
            </w:r>
          </w:p>
        </w:tc>
      </w:tr>
      <w:tr w:rsidR="0026697D" w:rsidRPr="00000F4C" w14:paraId="5AE81C25" w14:textId="77777777" w:rsidTr="00B06879">
        <w:tc>
          <w:tcPr>
            <w:tcW w:w="9350" w:type="dxa"/>
          </w:tcPr>
          <w:p w14:paraId="2DC43313"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Adequate</w:t>
            </w:r>
            <w:r w:rsidRPr="0031193E">
              <w:rPr>
                <w:rFonts w:asciiTheme="minorHAnsi" w:hAnsiTheme="minorHAnsi" w:cstheme="minorHAnsi"/>
                <w:color w:val="FF0000"/>
              </w:rPr>
              <w:t xml:space="preserve"> </w:t>
            </w:r>
            <w:r w:rsidRPr="00D3100C">
              <w:rPr>
                <w:rFonts w:asciiTheme="minorHAnsi" w:hAnsiTheme="minorHAnsi" w:cstheme="minorHAnsi"/>
                <w:color w:val="7030A0"/>
              </w:rPr>
              <w:t>**</w:t>
            </w:r>
            <w:r w:rsidRPr="00000F4C">
              <w:rPr>
                <w:rFonts w:asciiTheme="minorHAnsi" w:hAnsiTheme="minorHAnsi" w:cstheme="minorHAnsi"/>
              </w:rPr>
              <w:t xml:space="preserve">classroom and laboratory space, including storing and securing of equipment and supplies, must be provided by the </w:t>
            </w:r>
            <w:proofErr w:type="gramStart"/>
            <w:r w:rsidRPr="00000F4C">
              <w:rPr>
                <w:rFonts w:asciiTheme="minorHAnsi" w:hAnsiTheme="minorHAnsi" w:cstheme="minorHAnsi"/>
              </w:rPr>
              <w:t>institution</w:t>
            </w:r>
            <w:proofErr w:type="gramEnd"/>
            <w:r w:rsidRPr="00000F4C">
              <w:rPr>
                <w:rFonts w:asciiTheme="minorHAnsi" w:hAnsiTheme="minorHAnsi" w:cstheme="minorHAnsi"/>
              </w:rPr>
              <w:t xml:space="preserve"> and assigned to the occupational therapy program on a priority basis. If laboratory space is provided by another institution or agency, there must be a written and signed agreement to ensure assignment of space for program use. </w:t>
            </w:r>
          </w:p>
        </w:tc>
      </w:tr>
      <w:tr w:rsidR="0026697D" w:rsidRPr="00000F4C" w14:paraId="4CE7C63E" w14:textId="77777777" w:rsidTr="00B06879">
        <w:tc>
          <w:tcPr>
            <w:tcW w:w="9350" w:type="dxa"/>
          </w:tcPr>
          <w:p w14:paraId="158C92C8" w14:textId="77777777" w:rsidR="0026697D" w:rsidRPr="0031193E" w:rsidRDefault="0026697D" w:rsidP="00B06879">
            <w:pPr>
              <w:autoSpaceDE w:val="0"/>
              <w:autoSpaceDN w:val="0"/>
              <w:adjustRightInd w:val="0"/>
              <w:rPr>
                <w:rFonts w:cstheme="minorHAnsi"/>
                <w:color w:val="7030A0"/>
                <w:sz w:val="24"/>
                <w:szCs w:val="24"/>
              </w:rPr>
            </w:pPr>
            <w:r>
              <w:rPr>
                <w:rFonts w:cstheme="minorHAnsi"/>
                <w:color w:val="7030A0"/>
                <w:sz w:val="24"/>
                <w:szCs w:val="24"/>
              </w:rPr>
              <w:t>**</w:t>
            </w:r>
            <w:r w:rsidRPr="0031193E">
              <w:rPr>
                <w:rFonts w:cstheme="minorHAnsi"/>
                <w:color w:val="7030A0"/>
                <w:sz w:val="24"/>
                <w:szCs w:val="24"/>
              </w:rPr>
              <w:t xml:space="preserve">ADD: </w:t>
            </w:r>
            <w:r>
              <w:rPr>
                <w:rFonts w:cstheme="minorHAnsi"/>
                <w:color w:val="7030A0"/>
                <w:sz w:val="24"/>
                <w:szCs w:val="24"/>
              </w:rPr>
              <w:t>a</w:t>
            </w:r>
            <w:r w:rsidRPr="0031193E">
              <w:rPr>
                <w:rFonts w:cstheme="minorHAnsi"/>
                <w:color w:val="7030A0"/>
                <w:sz w:val="24"/>
                <w:szCs w:val="24"/>
              </w:rPr>
              <w:t>ccessible</w:t>
            </w:r>
          </w:p>
        </w:tc>
      </w:tr>
      <w:tr w:rsidR="0026697D" w:rsidRPr="00000F4C" w14:paraId="73BA960F" w14:textId="77777777" w:rsidTr="00B06879">
        <w:tc>
          <w:tcPr>
            <w:tcW w:w="9350" w:type="dxa"/>
          </w:tcPr>
          <w:p w14:paraId="72AD0C37"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A.2.13 Equipment, Supplies, and Evaluative and Treatment Methodologies</w:t>
            </w:r>
          </w:p>
        </w:tc>
      </w:tr>
      <w:tr w:rsidR="0026697D" w:rsidRPr="00000F4C" w14:paraId="3A1C8EDE" w14:textId="77777777" w:rsidTr="00B06879">
        <w:tc>
          <w:tcPr>
            <w:tcW w:w="9350" w:type="dxa"/>
          </w:tcPr>
          <w:p w14:paraId="581BB5DC" w14:textId="77777777" w:rsidR="0026697D" w:rsidRPr="00000F4C" w:rsidRDefault="0026697D" w:rsidP="00B06879">
            <w:pPr>
              <w:pStyle w:val="Default"/>
              <w:rPr>
                <w:rFonts w:asciiTheme="minorHAnsi" w:hAnsiTheme="minorHAnsi" w:cstheme="minorHAnsi"/>
              </w:rPr>
            </w:pPr>
            <w:r w:rsidRPr="0031193E">
              <w:rPr>
                <w:rFonts w:asciiTheme="minorHAnsi" w:hAnsiTheme="minorHAnsi" w:cstheme="minorHAnsi"/>
                <w:color w:val="FF0000"/>
              </w:rPr>
              <w:t xml:space="preserve">The institution must provide the student access and use of </w:t>
            </w:r>
            <w:r w:rsidRPr="0031193E">
              <w:rPr>
                <w:rFonts w:asciiTheme="minorHAnsi" w:hAnsiTheme="minorHAnsi" w:cstheme="minorHAnsi"/>
                <w:strike/>
                <w:color w:val="FF0000"/>
              </w:rPr>
              <w:t>Appropriate and</w:t>
            </w:r>
            <w:r w:rsidRPr="0031193E">
              <w:rPr>
                <w:rFonts w:asciiTheme="minorHAnsi" w:hAnsiTheme="minorHAnsi" w:cstheme="minorHAnsi"/>
                <w:color w:val="FF0000"/>
              </w:rPr>
              <w:t xml:space="preserve"> </w:t>
            </w:r>
            <w:r w:rsidRPr="00000F4C">
              <w:rPr>
                <w:rFonts w:asciiTheme="minorHAnsi" w:hAnsiTheme="minorHAnsi" w:cstheme="minorHAnsi"/>
              </w:rPr>
              <w:t xml:space="preserve">sufficient equipment </w:t>
            </w:r>
            <w:r w:rsidRPr="0031193E">
              <w:rPr>
                <w:rFonts w:asciiTheme="minorHAnsi" w:hAnsiTheme="minorHAnsi" w:cstheme="minorHAnsi"/>
                <w:strike/>
                <w:color w:val="FF0000"/>
              </w:rPr>
              <w:t>and</w:t>
            </w:r>
            <w:r w:rsidRPr="00000F4C">
              <w:rPr>
                <w:rFonts w:asciiTheme="minorHAnsi" w:hAnsiTheme="minorHAnsi" w:cstheme="minorHAnsi"/>
              </w:rPr>
              <w:t xml:space="preserve"> supplies</w:t>
            </w:r>
            <w:r>
              <w:rPr>
                <w:rFonts w:asciiTheme="minorHAnsi" w:hAnsiTheme="minorHAnsi" w:cstheme="minorHAnsi"/>
              </w:rPr>
              <w:t xml:space="preserve">, and treatment methodologies that reflect </w:t>
            </w:r>
            <w:r w:rsidRPr="00CA35BD">
              <w:rPr>
                <w:rFonts w:asciiTheme="minorHAnsi" w:hAnsiTheme="minorHAnsi" w:cstheme="minorHAnsi"/>
              </w:rPr>
              <w:t>current evidence-based practice in the geographic area served by the program</w:t>
            </w:r>
            <w:r w:rsidRPr="00CA35BD">
              <w:rPr>
                <w:rFonts w:asciiTheme="minorHAnsi" w:hAnsiTheme="minorHAnsi" w:cstheme="minorHAnsi"/>
                <w:color w:val="D13438"/>
              </w:rPr>
              <w:t>.</w:t>
            </w:r>
            <w:r w:rsidRPr="00CA35BD">
              <w:rPr>
                <w:rFonts w:asciiTheme="minorHAnsi" w:hAnsiTheme="minorHAnsi" w:cstheme="minorHAnsi"/>
              </w:rPr>
              <w:t xml:space="preserve"> </w:t>
            </w:r>
            <w:r w:rsidRPr="00D3100C">
              <w:rPr>
                <w:rFonts w:asciiTheme="minorHAnsi" w:hAnsiTheme="minorHAnsi" w:cstheme="minorHAnsi"/>
                <w:color w:val="7030A0"/>
              </w:rPr>
              <w:t>**</w:t>
            </w:r>
          </w:p>
        </w:tc>
      </w:tr>
      <w:tr w:rsidR="0026697D" w:rsidRPr="00000F4C" w14:paraId="76CD3CA9" w14:textId="77777777" w:rsidTr="00B06879">
        <w:tc>
          <w:tcPr>
            <w:tcW w:w="9350" w:type="dxa"/>
          </w:tcPr>
          <w:p w14:paraId="74A19B3C" w14:textId="77777777" w:rsidR="0026697D" w:rsidRPr="00000F4C" w:rsidRDefault="0026697D" w:rsidP="00B06879">
            <w:pPr>
              <w:autoSpaceDE w:val="0"/>
              <w:autoSpaceDN w:val="0"/>
              <w:adjustRightInd w:val="0"/>
              <w:rPr>
                <w:rFonts w:cstheme="minorHAnsi"/>
                <w:sz w:val="24"/>
                <w:szCs w:val="24"/>
              </w:rPr>
            </w:pPr>
            <w:r>
              <w:rPr>
                <w:rFonts w:cstheme="minorHAnsi"/>
                <w:color w:val="7030A0"/>
                <w:sz w:val="24"/>
                <w:szCs w:val="24"/>
              </w:rPr>
              <w:t>**</w:t>
            </w:r>
            <w:r w:rsidRPr="0031193E">
              <w:rPr>
                <w:rFonts w:cstheme="minorHAnsi"/>
                <w:color w:val="7030A0"/>
                <w:sz w:val="24"/>
                <w:szCs w:val="24"/>
              </w:rPr>
              <w:t xml:space="preserve">ADD: </w:t>
            </w:r>
            <w:r>
              <w:rPr>
                <w:rFonts w:cstheme="minorHAnsi"/>
                <w:color w:val="7030A0"/>
                <w:sz w:val="24"/>
                <w:szCs w:val="24"/>
              </w:rPr>
              <w:t xml:space="preserve">This must include </w:t>
            </w:r>
            <w:r w:rsidRPr="0031193E">
              <w:rPr>
                <w:rFonts w:cstheme="minorHAnsi"/>
                <w:color w:val="7030A0"/>
                <w:sz w:val="24"/>
                <w:szCs w:val="24"/>
              </w:rPr>
              <w:t xml:space="preserve">auxiliary </w:t>
            </w:r>
            <w:r>
              <w:rPr>
                <w:rFonts w:cstheme="minorHAnsi"/>
                <w:color w:val="7030A0"/>
                <w:sz w:val="24"/>
                <w:szCs w:val="24"/>
              </w:rPr>
              <w:t xml:space="preserve">and adaptive </w:t>
            </w:r>
            <w:r w:rsidRPr="0031193E">
              <w:rPr>
                <w:rFonts w:cstheme="minorHAnsi"/>
                <w:color w:val="7030A0"/>
                <w:sz w:val="24"/>
                <w:szCs w:val="24"/>
              </w:rPr>
              <w:t xml:space="preserve">aids as needed to provide </w:t>
            </w:r>
            <w:r>
              <w:rPr>
                <w:rFonts w:cstheme="minorHAnsi"/>
                <w:color w:val="7030A0"/>
                <w:sz w:val="24"/>
                <w:szCs w:val="24"/>
              </w:rPr>
              <w:t xml:space="preserve">reasonable </w:t>
            </w:r>
            <w:r w:rsidRPr="0031193E">
              <w:rPr>
                <w:rFonts w:cstheme="minorHAnsi"/>
                <w:color w:val="7030A0"/>
                <w:sz w:val="24"/>
                <w:szCs w:val="24"/>
              </w:rPr>
              <w:t>accommodations</w:t>
            </w:r>
          </w:p>
        </w:tc>
      </w:tr>
      <w:tr w:rsidR="0026697D" w:rsidRPr="00000F4C" w14:paraId="39EBB5A8" w14:textId="77777777" w:rsidTr="00B06879">
        <w:tc>
          <w:tcPr>
            <w:tcW w:w="9350" w:type="dxa"/>
          </w:tcPr>
          <w:p w14:paraId="3A9D26F1"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 xml:space="preserve">A.2.14 Library, Reference Materials, Instructional Aids, and Technology </w:t>
            </w:r>
          </w:p>
        </w:tc>
      </w:tr>
      <w:tr w:rsidR="0026697D" w:rsidRPr="00000F4C" w14:paraId="24867F5A" w14:textId="77777777" w:rsidTr="00B06879">
        <w:tc>
          <w:tcPr>
            <w:tcW w:w="9350" w:type="dxa"/>
          </w:tcPr>
          <w:p w14:paraId="22A4BA29"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Instructional aids and technology </w:t>
            </w:r>
            <w:r w:rsidRPr="00D3100C">
              <w:rPr>
                <w:rFonts w:asciiTheme="minorHAnsi" w:hAnsiTheme="minorHAnsi" w:cstheme="minorHAnsi"/>
                <w:color w:val="7030A0"/>
              </w:rPr>
              <w:t>**</w:t>
            </w:r>
            <w:r w:rsidRPr="00000F4C">
              <w:rPr>
                <w:rFonts w:asciiTheme="minorHAnsi" w:hAnsiTheme="minorHAnsi" w:cstheme="minorHAnsi"/>
              </w:rPr>
              <w:t xml:space="preserve">must be available in sufficient quantity and quality to be consistent with the program objectives and teaching methods. Student support services must also be available. </w:t>
            </w:r>
          </w:p>
        </w:tc>
      </w:tr>
      <w:tr w:rsidR="0026697D" w:rsidRPr="00000F4C" w14:paraId="14CB05DA" w14:textId="77777777" w:rsidTr="00B06879">
        <w:tc>
          <w:tcPr>
            <w:tcW w:w="9350" w:type="dxa"/>
          </w:tcPr>
          <w:p w14:paraId="56D06BF9" w14:textId="77777777" w:rsidR="0026697D" w:rsidRPr="00000F4C" w:rsidRDefault="0026697D" w:rsidP="00B06879">
            <w:pPr>
              <w:autoSpaceDE w:val="0"/>
              <w:autoSpaceDN w:val="0"/>
              <w:adjustRightInd w:val="0"/>
              <w:rPr>
                <w:rFonts w:cstheme="minorHAnsi"/>
                <w:sz w:val="24"/>
                <w:szCs w:val="24"/>
              </w:rPr>
            </w:pPr>
            <w:r>
              <w:rPr>
                <w:rFonts w:cstheme="minorHAnsi"/>
                <w:color w:val="7030A0"/>
                <w:sz w:val="24"/>
                <w:szCs w:val="24"/>
              </w:rPr>
              <w:t>**</w:t>
            </w:r>
            <w:r w:rsidRPr="0031193E">
              <w:rPr>
                <w:rFonts w:cstheme="minorHAnsi"/>
                <w:color w:val="7030A0"/>
                <w:sz w:val="24"/>
                <w:szCs w:val="24"/>
              </w:rPr>
              <w:t>ADD</w:t>
            </w:r>
            <w:proofErr w:type="gramStart"/>
            <w:r w:rsidRPr="0031193E">
              <w:rPr>
                <w:rFonts w:cstheme="minorHAnsi"/>
                <w:color w:val="7030A0"/>
                <w:sz w:val="24"/>
                <w:szCs w:val="24"/>
              </w:rPr>
              <w:t xml:space="preserve">: </w:t>
            </w:r>
            <w:r>
              <w:rPr>
                <w:rFonts w:cstheme="minorHAnsi"/>
                <w:color w:val="7030A0"/>
                <w:sz w:val="24"/>
                <w:szCs w:val="24"/>
              </w:rPr>
              <w:t>,</w:t>
            </w:r>
            <w:proofErr w:type="gramEnd"/>
            <w:r>
              <w:rPr>
                <w:rFonts w:cstheme="minorHAnsi"/>
                <w:color w:val="7030A0"/>
                <w:sz w:val="24"/>
                <w:szCs w:val="24"/>
              </w:rPr>
              <w:t xml:space="preserve"> </w:t>
            </w:r>
            <w:r w:rsidRPr="0031193E">
              <w:rPr>
                <w:rFonts w:cstheme="minorHAnsi"/>
                <w:color w:val="7030A0"/>
                <w:sz w:val="24"/>
                <w:szCs w:val="24"/>
              </w:rPr>
              <w:t>including assistive technology</w:t>
            </w:r>
            <w:r>
              <w:rPr>
                <w:rFonts w:cstheme="minorHAnsi"/>
                <w:color w:val="7030A0"/>
                <w:sz w:val="24"/>
                <w:szCs w:val="24"/>
              </w:rPr>
              <w:t>,</w:t>
            </w:r>
            <w:r w:rsidRPr="0031193E">
              <w:rPr>
                <w:rFonts w:cstheme="minorHAnsi"/>
                <w:color w:val="7030A0"/>
                <w:sz w:val="24"/>
                <w:szCs w:val="24"/>
              </w:rPr>
              <w:t xml:space="preserve"> </w:t>
            </w:r>
          </w:p>
        </w:tc>
      </w:tr>
      <w:tr w:rsidR="0026697D" w:rsidRPr="00000F4C" w14:paraId="2A28EE94" w14:textId="77777777" w:rsidTr="00B06879">
        <w:tc>
          <w:tcPr>
            <w:tcW w:w="9350" w:type="dxa"/>
          </w:tcPr>
          <w:p w14:paraId="4BAC403B"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A.3.0 STUDENTS</w:t>
            </w:r>
          </w:p>
        </w:tc>
      </w:tr>
      <w:tr w:rsidR="0026697D" w:rsidRPr="00000F4C" w14:paraId="096DC6C6" w14:textId="77777777" w:rsidTr="00B06879">
        <w:tc>
          <w:tcPr>
            <w:tcW w:w="9350" w:type="dxa"/>
          </w:tcPr>
          <w:p w14:paraId="7F5560C1"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A.3.1 Admission Criteria</w:t>
            </w:r>
          </w:p>
        </w:tc>
      </w:tr>
      <w:tr w:rsidR="0026697D" w:rsidRPr="00000F4C" w14:paraId="71F9096E" w14:textId="77777777" w:rsidTr="00B06879">
        <w:tc>
          <w:tcPr>
            <w:tcW w:w="9350" w:type="dxa"/>
          </w:tcPr>
          <w:p w14:paraId="536F5ABE"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Admission of students to the occupational therapy program must be made in accordance with the practices of the institution</w:t>
            </w:r>
            <w:r w:rsidRPr="00D3100C">
              <w:rPr>
                <w:rFonts w:asciiTheme="minorHAnsi" w:hAnsiTheme="minorHAnsi" w:cstheme="minorHAnsi"/>
                <w:color w:val="7030A0"/>
              </w:rPr>
              <w:t>**</w:t>
            </w:r>
            <w:r w:rsidRPr="00000F4C">
              <w:rPr>
                <w:rFonts w:asciiTheme="minorHAnsi" w:hAnsiTheme="minorHAnsi" w:cstheme="minorHAnsi"/>
              </w:rPr>
              <w:t xml:space="preserve">. There must be stated admission criteria that are clearly defined and published and reflective of the demands of the program. </w:t>
            </w:r>
          </w:p>
        </w:tc>
      </w:tr>
      <w:tr w:rsidR="0026697D" w:rsidRPr="00000F4C" w14:paraId="639AC2CC" w14:textId="77777777" w:rsidTr="00B06879">
        <w:tc>
          <w:tcPr>
            <w:tcW w:w="9350" w:type="dxa"/>
          </w:tcPr>
          <w:p w14:paraId="79EBBC11" w14:textId="77777777" w:rsidR="0026697D" w:rsidRPr="00ED4D19" w:rsidRDefault="0026697D" w:rsidP="00B06879">
            <w:pPr>
              <w:pStyle w:val="Default"/>
              <w:rPr>
                <w:rFonts w:asciiTheme="minorHAnsi" w:hAnsiTheme="minorHAnsi" w:cstheme="minorHAnsi"/>
                <w:color w:val="FF0000"/>
              </w:rPr>
            </w:pPr>
            <w:r>
              <w:rPr>
                <w:rFonts w:cstheme="minorHAnsi"/>
                <w:color w:val="7030A0"/>
              </w:rPr>
              <w:lastRenderedPageBreak/>
              <w:t>**</w:t>
            </w:r>
            <w:r w:rsidRPr="00ED4D19">
              <w:rPr>
                <w:rFonts w:asciiTheme="minorHAnsi" w:hAnsiTheme="minorHAnsi" w:cstheme="minorHAnsi"/>
                <w:color w:val="7030A0"/>
              </w:rPr>
              <w:t xml:space="preserve">ADD: and non-discrimination laws including the Americans with Disabilities Act and other civil rights legislation. </w:t>
            </w:r>
          </w:p>
        </w:tc>
      </w:tr>
      <w:tr w:rsidR="0026697D" w:rsidRPr="00000F4C" w14:paraId="2252CD65" w14:textId="77777777" w:rsidTr="00B06879">
        <w:tc>
          <w:tcPr>
            <w:tcW w:w="9350" w:type="dxa"/>
          </w:tcPr>
          <w:p w14:paraId="432FF83B"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A 3.2. Admission Policies</w:t>
            </w:r>
          </w:p>
        </w:tc>
      </w:tr>
      <w:tr w:rsidR="0026697D" w:rsidRPr="00000F4C" w14:paraId="115C12AB" w14:textId="77777777" w:rsidTr="00B06879">
        <w:tc>
          <w:tcPr>
            <w:tcW w:w="9350" w:type="dxa"/>
          </w:tcPr>
          <w:p w14:paraId="5D9E6CFD" w14:textId="77777777" w:rsidR="0026697D" w:rsidRPr="002B5E71" w:rsidRDefault="0026697D" w:rsidP="00B06879">
            <w:pPr>
              <w:pStyle w:val="Default"/>
              <w:rPr>
                <w:rFonts w:asciiTheme="minorHAnsi" w:hAnsiTheme="minorHAnsi" w:cstheme="minorHAnsi"/>
                <w:color w:val="FF0000"/>
              </w:rPr>
            </w:pPr>
            <w:r w:rsidRPr="002B5E71">
              <w:rPr>
                <w:rFonts w:asciiTheme="minorHAnsi" w:hAnsiTheme="minorHAnsi" w:cstheme="minorHAnsi"/>
                <w:color w:val="FF0000"/>
              </w:rPr>
              <w:t xml:space="preserve">Programs must have documented admission policies and procedures </w:t>
            </w:r>
            <w:r w:rsidRPr="002B5E71">
              <w:rPr>
                <w:rFonts w:asciiTheme="minorHAnsi" w:hAnsiTheme="minorHAnsi" w:cstheme="minorHAnsi"/>
              </w:rPr>
              <w:t>for admission, advanced placement, transfer of credit</w:t>
            </w:r>
            <w:r w:rsidRPr="002B5E71">
              <w:rPr>
                <w:rFonts w:asciiTheme="minorHAnsi" w:hAnsiTheme="minorHAnsi" w:cstheme="minorHAnsi"/>
                <w:color w:val="D13438"/>
              </w:rPr>
              <w:t xml:space="preserve">, </w:t>
            </w:r>
            <w:r w:rsidRPr="002B5E71">
              <w:rPr>
                <w:rFonts w:asciiTheme="minorHAnsi" w:hAnsiTheme="minorHAnsi" w:cstheme="minorHAnsi"/>
              </w:rPr>
              <w:t xml:space="preserve">and prerequisite educational or work experience requirements. </w:t>
            </w:r>
            <w:r w:rsidRPr="002B5E71">
              <w:rPr>
                <w:rFonts w:asciiTheme="minorHAnsi" w:hAnsiTheme="minorHAnsi" w:cstheme="minorHAnsi"/>
                <w:color w:val="FF0000"/>
              </w:rPr>
              <w:t xml:space="preserve">These policies </w:t>
            </w:r>
            <w:r w:rsidRPr="002B5E71">
              <w:rPr>
                <w:rFonts w:asciiTheme="minorHAnsi" w:hAnsiTheme="minorHAnsi" w:cstheme="minorHAnsi"/>
              </w:rPr>
              <w:t xml:space="preserve">must be readily accessible to prospective students and the public and </w:t>
            </w:r>
            <w:r w:rsidRPr="002B5E71">
              <w:rPr>
                <w:rFonts w:asciiTheme="minorHAnsi" w:hAnsiTheme="minorHAnsi" w:cstheme="minorHAnsi"/>
                <w:color w:val="FF0000"/>
              </w:rPr>
              <w:t>must include</w:t>
            </w:r>
            <w:r>
              <w:rPr>
                <w:rFonts w:asciiTheme="minorHAnsi" w:hAnsiTheme="minorHAnsi" w:cstheme="minorHAnsi"/>
                <w:color w:val="FF0000"/>
              </w:rPr>
              <w:t xml:space="preserve"> </w:t>
            </w:r>
            <w:r w:rsidRPr="00A03E98">
              <w:rPr>
                <w:rFonts w:asciiTheme="minorHAnsi" w:hAnsiTheme="minorHAnsi" w:cstheme="minorHAnsi"/>
                <w:strike/>
                <w:color w:val="FF0000"/>
              </w:rPr>
              <w:t>pertaining to standards:</w:t>
            </w:r>
          </w:p>
          <w:p w14:paraId="21C802D3" w14:textId="77777777" w:rsidR="0026697D" w:rsidRPr="00CA35BD" w:rsidRDefault="0026697D" w:rsidP="00B06879">
            <w:pPr>
              <w:pStyle w:val="Default"/>
              <w:rPr>
                <w:rFonts w:asciiTheme="minorHAnsi" w:hAnsiTheme="minorHAnsi" w:cstheme="minorHAnsi"/>
                <w:color w:val="FF0000"/>
              </w:rPr>
            </w:pPr>
            <w:r w:rsidRPr="00CA35BD">
              <w:rPr>
                <w:rFonts w:asciiTheme="minorHAnsi" w:hAnsiTheme="minorHAnsi" w:cstheme="minorHAnsi"/>
                <w:color w:val="FF0000"/>
              </w:rPr>
              <w:t xml:space="preserve">• An admission process which describes efforts to recruit a diverse student population that aligns with the institutional mission and vision. </w:t>
            </w:r>
          </w:p>
          <w:p w14:paraId="1121151F" w14:textId="77777777" w:rsidR="0026697D" w:rsidRDefault="0026697D" w:rsidP="00B06879">
            <w:pPr>
              <w:pStyle w:val="Default"/>
              <w:rPr>
                <w:rFonts w:asciiTheme="minorHAnsi" w:hAnsiTheme="minorHAnsi" w:cstheme="minorHAnsi"/>
                <w:color w:val="FF0000"/>
              </w:rPr>
            </w:pPr>
            <w:r w:rsidRPr="00CA35BD">
              <w:rPr>
                <w:rFonts w:asciiTheme="minorHAnsi" w:hAnsiTheme="minorHAnsi" w:cstheme="minorHAnsi"/>
                <w:color w:val="FF0000"/>
              </w:rPr>
              <w:t xml:space="preserve">• Procedures for admission that reflect a respect or an understanding of cultural Linguistic and individual diversity. </w:t>
            </w:r>
          </w:p>
          <w:p w14:paraId="3D341024" w14:textId="77777777" w:rsidR="0026697D" w:rsidRPr="00CA35BD" w:rsidRDefault="0026697D" w:rsidP="0026697D">
            <w:pPr>
              <w:pStyle w:val="Default"/>
              <w:numPr>
                <w:ilvl w:val="0"/>
                <w:numId w:val="2"/>
              </w:numPr>
              <w:rPr>
                <w:rFonts w:asciiTheme="minorHAnsi" w:hAnsiTheme="minorHAnsi" w:cstheme="minorHAnsi"/>
                <w:color w:val="FF0000"/>
              </w:rPr>
            </w:pPr>
            <w:r w:rsidRPr="00D3100C">
              <w:rPr>
                <w:rFonts w:asciiTheme="minorHAnsi" w:hAnsiTheme="minorHAnsi" w:cstheme="minorHAnsi"/>
                <w:color w:val="7030A0"/>
              </w:rPr>
              <w:t>**</w:t>
            </w:r>
          </w:p>
        </w:tc>
      </w:tr>
      <w:tr w:rsidR="0026697D" w:rsidRPr="00000F4C" w14:paraId="303570EC" w14:textId="77777777" w:rsidTr="00B06879">
        <w:tc>
          <w:tcPr>
            <w:tcW w:w="9350" w:type="dxa"/>
          </w:tcPr>
          <w:p w14:paraId="1444D894" w14:textId="77777777" w:rsidR="0026697D" w:rsidRPr="002B5E71" w:rsidRDefault="0026697D" w:rsidP="00B06879">
            <w:pPr>
              <w:pStyle w:val="Default"/>
              <w:rPr>
                <w:rFonts w:asciiTheme="minorHAnsi" w:hAnsiTheme="minorHAnsi" w:cstheme="minorHAnsi"/>
                <w:color w:val="7030A0"/>
              </w:rPr>
            </w:pPr>
            <w:r w:rsidRPr="00917630">
              <w:rPr>
                <w:rFonts w:asciiTheme="minorHAnsi" w:hAnsiTheme="minorHAnsi" w:cstheme="minorHAnsi"/>
                <w:color w:val="7030A0"/>
              </w:rPr>
              <w:t>WE SUPPORT</w:t>
            </w:r>
            <w:r>
              <w:rPr>
                <w:rFonts w:asciiTheme="minorHAnsi" w:hAnsiTheme="minorHAnsi" w:cstheme="minorHAnsi"/>
                <w:color w:val="7030A0"/>
              </w:rPr>
              <w:t xml:space="preserve"> REMOVAL OF</w:t>
            </w:r>
            <w:r w:rsidRPr="00917630">
              <w:rPr>
                <w:rFonts w:asciiTheme="minorHAnsi" w:hAnsiTheme="minorHAnsi" w:cstheme="minorHAnsi"/>
                <w:color w:val="7030A0"/>
              </w:rPr>
              <w:t xml:space="preserve"> pertaining to standards</w:t>
            </w:r>
          </w:p>
        </w:tc>
      </w:tr>
      <w:tr w:rsidR="0026697D" w:rsidRPr="00000F4C" w14:paraId="7CC71A00" w14:textId="77777777" w:rsidTr="00B06879">
        <w:tc>
          <w:tcPr>
            <w:tcW w:w="9350" w:type="dxa"/>
          </w:tcPr>
          <w:p w14:paraId="0D39C855" w14:textId="77777777" w:rsidR="0026697D" w:rsidRPr="002B5E71" w:rsidRDefault="0026697D" w:rsidP="00B06879">
            <w:pPr>
              <w:pStyle w:val="Default"/>
              <w:rPr>
                <w:rFonts w:asciiTheme="minorHAnsi" w:hAnsiTheme="minorHAnsi" w:cstheme="minorHAnsi"/>
                <w:color w:val="7030A0"/>
              </w:rPr>
            </w:pPr>
            <w:r w:rsidRPr="002B5E71">
              <w:rPr>
                <w:rFonts w:asciiTheme="minorHAnsi" w:hAnsiTheme="minorHAnsi" w:cstheme="minorHAnsi"/>
                <w:color w:val="7030A0"/>
              </w:rPr>
              <w:t>**ADD</w:t>
            </w:r>
            <w:r>
              <w:rPr>
                <w:rFonts w:asciiTheme="minorHAnsi" w:hAnsiTheme="minorHAnsi" w:cstheme="minorHAnsi"/>
                <w:color w:val="7030A0"/>
              </w:rPr>
              <w:t>: Procedures for confidential provision of reasonable accommodations in the admissions process.</w:t>
            </w:r>
          </w:p>
        </w:tc>
      </w:tr>
      <w:tr w:rsidR="0026697D" w:rsidRPr="00000F4C" w14:paraId="3813F4EB" w14:textId="77777777" w:rsidTr="00B06879">
        <w:tc>
          <w:tcPr>
            <w:tcW w:w="9350" w:type="dxa"/>
          </w:tcPr>
          <w:p w14:paraId="7D3D69E2" w14:textId="77777777" w:rsidR="0026697D" w:rsidRPr="00112D24" w:rsidRDefault="0026697D" w:rsidP="00B06879">
            <w:pPr>
              <w:rPr>
                <w:rFonts w:cstheme="minorHAnsi"/>
                <w:b/>
                <w:bCs/>
                <w:sz w:val="24"/>
                <w:szCs w:val="24"/>
              </w:rPr>
            </w:pPr>
            <w:r w:rsidRPr="00112D24">
              <w:rPr>
                <w:rFonts w:cstheme="minorHAnsi"/>
                <w:b/>
                <w:bCs/>
                <w:strike/>
                <w:sz w:val="24"/>
                <w:szCs w:val="24"/>
              </w:rPr>
              <w:t>A.4.7.</w:t>
            </w:r>
            <w:r w:rsidRPr="00112D24">
              <w:rPr>
                <w:rFonts w:cstheme="minorHAnsi"/>
                <w:b/>
                <w:bCs/>
                <w:sz w:val="24"/>
                <w:szCs w:val="24"/>
              </w:rPr>
              <w:t xml:space="preserve"> Completion in a Timely Manner MOVED TO 3.</w:t>
            </w:r>
            <w:proofErr w:type="gramStart"/>
            <w:r w:rsidRPr="00112D24">
              <w:rPr>
                <w:rFonts w:cstheme="minorHAnsi"/>
                <w:b/>
                <w:bCs/>
                <w:sz w:val="24"/>
                <w:szCs w:val="24"/>
              </w:rPr>
              <w:t>4.A</w:t>
            </w:r>
            <w:proofErr w:type="gramEnd"/>
          </w:p>
        </w:tc>
      </w:tr>
      <w:tr w:rsidR="0026697D" w:rsidRPr="00000F4C" w14:paraId="6C612FFA" w14:textId="77777777" w:rsidTr="00B06879">
        <w:tc>
          <w:tcPr>
            <w:tcW w:w="9350" w:type="dxa"/>
          </w:tcPr>
          <w:p w14:paraId="70A7B1E9" w14:textId="77777777" w:rsidR="0026697D" w:rsidRPr="00112D24" w:rsidRDefault="0026697D" w:rsidP="00B06879">
            <w:pPr>
              <w:rPr>
                <w:sz w:val="24"/>
                <w:szCs w:val="24"/>
              </w:rPr>
            </w:pPr>
            <w:r w:rsidRPr="00112D24">
              <w:rPr>
                <w:rFonts w:cstheme="minorHAnsi"/>
                <w:sz w:val="24"/>
                <w:szCs w:val="24"/>
              </w:rPr>
              <w:t xml:space="preserve">The program must have a documented and published policy to ensure that students complete all graduation and fieldwork requirements in a timely manner. This policy must include a statement that all Level II fieldwork </w:t>
            </w:r>
            <w:r>
              <w:rPr>
                <w:rFonts w:cstheme="minorHAnsi"/>
                <w:sz w:val="24"/>
                <w:szCs w:val="24"/>
              </w:rPr>
              <w:t xml:space="preserve">(and the doctoral capstone) </w:t>
            </w:r>
            <w:r w:rsidRPr="00112D24">
              <w:rPr>
                <w:rFonts w:cstheme="minorHAnsi"/>
                <w:sz w:val="24"/>
                <w:szCs w:val="24"/>
              </w:rPr>
              <w:t>must be completed within a time frame established by the program</w:t>
            </w:r>
            <w:r w:rsidRPr="002B5E71">
              <w:rPr>
                <w:rFonts w:cstheme="minorHAnsi"/>
                <w:color w:val="FF0000"/>
                <w:sz w:val="24"/>
                <w:szCs w:val="24"/>
              </w:rPr>
              <w:t xml:space="preserve">. </w:t>
            </w:r>
            <w:r w:rsidRPr="00D3100C">
              <w:rPr>
                <w:rFonts w:cstheme="minorHAnsi"/>
                <w:color w:val="7030A0"/>
                <w:sz w:val="24"/>
                <w:szCs w:val="24"/>
              </w:rPr>
              <w:t>**</w:t>
            </w:r>
            <w:r w:rsidRPr="002B5E71">
              <w:rPr>
                <w:rFonts w:cstheme="minorHAnsi"/>
                <w:color w:val="FF0000"/>
                <w:sz w:val="24"/>
                <w:szCs w:val="24"/>
              </w:rPr>
              <w:t xml:space="preserve"> </w:t>
            </w:r>
            <w:r w:rsidRPr="002B5E71">
              <w:rPr>
                <w:color w:val="FF0000"/>
                <w:sz w:val="24"/>
                <w:szCs w:val="24"/>
              </w:rPr>
              <w:t>The program must describe how retention practices support a diverse student body</w:t>
            </w:r>
            <w:r w:rsidRPr="00112D24">
              <w:rPr>
                <w:color w:val="D13438"/>
                <w:sz w:val="24"/>
                <w:szCs w:val="24"/>
              </w:rPr>
              <w:t xml:space="preserve">. </w:t>
            </w:r>
          </w:p>
        </w:tc>
      </w:tr>
      <w:tr w:rsidR="0026697D" w:rsidRPr="00000F4C" w14:paraId="616FEC8C" w14:textId="77777777" w:rsidTr="00B06879">
        <w:tc>
          <w:tcPr>
            <w:tcW w:w="9350" w:type="dxa"/>
          </w:tcPr>
          <w:p w14:paraId="677A7F3B" w14:textId="4C94B298" w:rsidR="0026697D" w:rsidRPr="00A03E98" w:rsidRDefault="0026697D" w:rsidP="00B06879">
            <w:pPr>
              <w:rPr>
                <w:rFonts w:cstheme="minorHAnsi"/>
                <w:color w:val="7030A0"/>
                <w:sz w:val="24"/>
                <w:szCs w:val="24"/>
              </w:rPr>
            </w:pPr>
            <w:r>
              <w:rPr>
                <w:rFonts w:cstheme="minorHAnsi"/>
                <w:color w:val="7030A0"/>
                <w:sz w:val="24"/>
                <w:szCs w:val="24"/>
              </w:rPr>
              <w:t>**</w:t>
            </w:r>
            <w:r w:rsidRPr="00112D24">
              <w:rPr>
                <w:rFonts w:cstheme="minorHAnsi"/>
                <w:color w:val="7030A0"/>
                <w:sz w:val="24"/>
                <w:szCs w:val="24"/>
              </w:rPr>
              <w:t>ADD:</w:t>
            </w:r>
            <w:r w:rsidRPr="00112D24">
              <w:rPr>
                <w:rFonts w:cstheme="minorHAnsi"/>
                <w:b/>
                <w:bCs/>
                <w:color w:val="7030A0"/>
                <w:sz w:val="24"/>
                <w:szCs w:val="24"/>
              </w:rPr>
              <w:t xml:space="preserve"> </w:t>
            </w:r>
            <w:r w:rsidRPr="00112D24">
              <w:rPr>
                <w:rFonts w:cstheme="minorHAnsi"/>
                <w:color w:val="7030A0"/>
                <w:sz w:val="24"/>
                <w:szCs w:val="24"/>
              </w:rPr>
              <w:t xml:space="preserve">This should not rule out </w:t>
            </w:r>
            <w:r>
              <w:rPr>
                <w:rFonts w:cstheme="minorHAnsi"/>
                <w:color w:val="7030A0"/>
                <w:sz w:val="24"/>
                <w:szCs w:val="24"/>
              </w:rPr>
              <w:t xml:space="preserve">allowance for </w:t>
            </w:r>
            <w:r w:rsidRPr="00112D24">
              <w:rPr>
                <w:rFonts w:cstheme="minorHAnsi"/>
                <w:color w:val="7030A0"/>
                <w:sz w:val="24"/>
                <w:szCs w:val="24"/>
              </w:rPr>
              <w:t xml:space="preserve">flexibility needed related to </w:t>
            </w:r>
            <w:r>
              <w:rPr>
                <w:rFonts w:cstheme="minorHAnsi"/>
                <w:color w:val="7030A0"/>
                <w:sz w:val="24"/>
                <w:szCs w:val="24"/>
              </w:rPr>
              <w:t xml:space="preserve">reasonable </w:t>
            </w:r>
            <w:r w:rsidRPr="00112D24">
              <w:rPr>
                <w:rFonts w:cstheme="minorHAnsi"/>
                <w:color w:val="7030A0"/>
                <w:sz w:val="24"/>
                <w:szCs w:val="24"/>
              </w:rPr>
              <w:t>accommodations for medical or disability-related circumstances</w:t>
            </w:r>
            <w:r w:rsidR="00D3100C">
              <w:rPr>
                <w:rFonts w:cstheme="minorHAnsi"/>
                <w:color w:val="7030A0"/>
                <w:sz w:val="24"/>
                <w:szCs w:val="24"/>
              </w:rPr>
              <w:t xml:space="preserve"> including but not limited to modification of policies or procedures</w:t>
            </w:r>
            <w:r w:rsidRPr="00112D24">
              <w:rPr>
                <w:rFonts w:cstheme="minorHAnsi"/>
                <w:color w:val="7030A0"/>
                <w:sz w:val="24"/>
                <w:szCs w:val="24"/>
              </w:rPr>
              <w:t xml:space="preserve">. </w:t>
            </w:r>
          </w:p>
        </w:tc>
      </w:tr>
      <w:tr w:rsidR="0026697D" w:rsidRPr="00000F4C" w14:paraId="35B1EA69" w14:textId="77777777" w:rsidTr="00B06879">
        <w:tc>
          <w:tcPr>
            <w:tcW w:w="9350" w:type="dxa"/>
          </w:tcPr>
          <w:p w14:paraId="1DD2A934" w14:textId="77777777" w:rsidR="0026697D" w:rsidRPr="00000F4C" w:rsidRDefault="0026697D" w:rsidP="00B06879">
            <w:pPr>
              <w:rPr>
                <w:rFonts w:cstheme="minorHAnsi"/>
                <w:b/>
                <w:bCs/>
                <w:sz w:val="24"/>
                <w:szCs w:val="24"/>
              </w:rPr>
            </w:pPr>
            <w:bookmarkStart w:id="0" w:name="_Hlk126933765"/>
            <w:r w:rsidRPr="00000F4C">
              <w:rPr>
                <w:rFonts w:cstheme="minorHAnsi"/>
                <w:b/>
                <w:bCs/>
                <w:sz w:val="24"/>
                <w:szCs w:val="24"/>
              </w:rPr>
              <w:t>A.3.6. Student Support Services</w:t>
            </w:r>
          </w:p>
        </w:tc>
      </w:tr>
      <w:tr w:rsidR="0026697D" w:rsidRPr="00000F4C" w14:paraId="4A595967" w14:textId="77777777" w:rsidTr="00B06879">
        <w:tc>
          <w:tcPr>
            <w:tcW w:w="9350" w:type="dxa"/>
          </w:tcPr>
          <w:p w14:paraId="057A92AB" w14:textId="77777777" w:rsidR="0026697D" w:rsidRPr="00000F4C" w:rsidRDefault="0026697D" w:rsidP="00B06879">
            <w:pPr>
              <w:rPr>
                <w:rFonts w:cstheme="minorHAnsi"/>
                <w:sz w:val="24"/>
                <w:szCs w:val="24"/>
              </w:rPr>
            </w:pPr>
            <w:r w:rsidRPr="00000F4C">
              <w:rPr>
                <w:rFonts w:cstheme="minorHAnsi"/>
                <w:sz w:val="24"/>
                <w:szCs w:val="24"/>
              </w:rPr>
              <w:t xml:space="preserve">Students must be informed of and have access to the student support services </w:t>
            </w:r>
            <w:r w:rsidRPr="00D3100C">
              <w:rPr>
                <w:rFonts w:cstheme="minorHAnsi"/>
                <w:color w:val="7030A0"/>
                <w:sz w:val="24"/>
                <w:szCs w:val="24"/>
              </w:rPr>
              <w:t>**</w:t>
            </w:r>
            <w:r w:rsidRPr="00000F4C">
              <w:rPr>
                <w:rFonts w:cstheme="minorHAnsi"/>
                <w:sz w:val="24"/>
                <w:szCs w:val="24"/>
              </w:rPr>
              <w:t xml:space="preserve">that are provided to other students in the institution. </w:t>
            </w:r>
          </w:p>
        </w:tc>
      </w:tr>
      <w:bookmarkEnd w:id="0"/>
      <w:tr w:rsidR="0026697D" w:rsidRPr="00000F4C" w14:paraId="62D8D520" w14:textId="77777777" w:rsidTr="00B06879">
        <w:tc>
          <w:tcPr>
            <w:tcW w:w="9350" w:type="dxa"/>
          </w:tcPr>
          <w:p w14:paraId="60C78F7F" w14:textId="77777777" w:rsidR="0026697D" w:rsidRPr="00000F4C" w:rsidRDefault="0026697D" w:rsidP="00B06879">
            <w:pPr>
              <w:pStyle w:val="Default"/>
              <w:rPr>
                <w:rFonts w:asciiTheme="minorHAnsi" w:hAnsiTheme="minorHAnsi" w:cstheme="minorHAnsi"/>
              </w:rPr>
            </w:pPr>
            <w:r>
              <w:rPr>
                <w:rFonts w:asciiTheme="minorHAnsi" w:hAnsiTheme="minorHAnsi" w:cstheme="minorHAnsi"/>
                <w:color w:val="7030A0"/>
              </w:rPr>
              <w:t>**</w:t>
            </w:r>
            <w:r w:rsidRPr="00ED4D19">
              <w:rPr>
                <w:rFonts w:asciiTheme="minorHAnsi" w:hAnsiTheme="minorHAnsi" w:cstheme="minorHAnsi"/>
                <w:color w:val="7030A0"/>
              </w:rPr>
              <w:t>ADD</w:t>
            </w:r>
            <w:proofErr w:type="gramStart"/>
            <w:r w:rsidRPr="00ED4D19">
              <w:rPr>
                <w:rFonts w:asciiTheme="minorHAnsi" w:hAnsiTheme="minorHAnsi" w:cstheme="minorHAnsi"/>
                <w:color w:val="7030A0"/>
              </w:rPr>
              <w:t xml:space="preserve">: </w:t>
            </w:r>
            <w:r>
              <w:rPr>
                <w:rFonts w:asciiTheme="minorHAnsi" w:hAnsiTheme="minorHAnsi" w:cstheme="minorHAnsi"/>
                <w:color w:val="7030A0"/>
              </w:rPr>
              <w:t>,</w:t>
            </w:r>
            <w:proofErr w:type="gramEnd"/>
            <w:r>
              <w:rPr>
                <w:rFonts w:asciiTheme="minorHAnsi" w:hAnsiTheme="minorHAnsi" w:cstheme="minorHAnsi"/>
                <w:color w:val="7030A0"/>
              </w:rPr>
              <w:t xml:space="preserve"> i</w:t>
            </w:r>
            <w:r w:rsidRPr="00ED4D19">
              <w:rPr>
                <w:rFonts w:asciiTheme="minorHAnsi" w:hAnsiTheme="minorHAnsi" w:cstheme="minorHAnsi"/>
                <w:color w:val="7030A0"/>
              </w:rPr>
              <w:t>ncluding disability support services</w:t>
            </w:r>
            <w:r>
              <w:rPr>
                <w:rFonts w:asciiTheme="minorHAnsi" w:hAnsiTheme="minorHAnsi" w:cstheme="minorHAnsi"/>
                <w:color w:val="7030A0"/>
              </w:rPr>
              <w:t>,</w:t>
            </w:r>
          </w:p>
        </w:tc>
      </w:tr>
      <w:tr w:rsidR="0026697D" w:rsidRPr="00000F4C" w14:paraId="2C632AF2" w14:textId="77777777" w:rsidTr="00B06879">
        <w:tc>
          <w:tcPr>
            <w:tcW w:w="9350" w:type="dxa"/>
          </w:tcPr>
          <w:p w14:paraId="33750C3C"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A.4.0. PUBLIC INFORMATION &amp; POLICIES</w:t>
            </w:r>
          </w:p>
        </w:tc>
      </w:tr>
      <w:tr w:rsidR="0026697D" w:rsidRPr="00000F4C" w14:paraId="2A8C738A" w14:textId="77777777" w:rsidTr="00B06879">
        <w:tc>
          <w:tcPr>
            <w:tcW w:w="9350" w:type="dxa"/>
          </w:tcPr>
          <w:p w14:paraId="737354E3"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A.4.1 Accurate Program Publications</w:t>
            </w:r>
          </w:p>
        </w:tc>
      </w:tr>
      <w:tr w:rsidR="0026697D" w:rsidRPr="00000F4C" w14:paraId="541954D7" w14:textId="77777777" w:rsidTr="00B06879">
        <w:tc>
          <w:tcPr>
            <w:tcW w:w="9350" w:type="dxa"/>
          </w:tcPr>
          <w:p w14:paraId="69393E56"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All program publications and advertising—including, but not limited to, academic calendars, announcements, catalogs, handbooks, and websites—must </w:t>
            </w:r>
            <w:r w:rsidRPr="00D3100C">
              <w:rPr>
                <w:rFonts w:asciiTheme="minorHAnsi" w:hAnsiTheme="minorHAnsi" w:cstheme="minorHAnsi"/>
                <w:color w:val="7030A0"/>
              </w:rPr>
              <w:t>**</w:t>
            </w:r>
            <w:r w:rsidRPr="00000F4C">
              <w:rPr>
                <w:rFonts w:asciiTheme="minorHAnsi" w:hAnsiTheme="minorHAnsi" w:cstheme="minorHAnsi"/>
              </w:rPr>
              <w:t>accurately reflect the program offered</w:t>
            </w:r>
            <w:r>
              <w:rPr>
                <w:rFonts w:asciiTheme="minorHAnsi" w:hAnsiTheme="minorHAnsi" w:cstheme="minorHAnsi"/>
              </w:rPr>
              <w:t xml:space="preserve"> </w:t>
            </w:r>
            <w:r w:rsidRPr="00D3100C">
              <w:rPr>
                <w:rFonts w:asciiTheme="minorHAnsi" w:hAnsiTheme="minorHAnsi" w:cstheme="minorHAnsi"/>
                <w:color w:val="7030A0"/>
              </w:rPr>
              <w:t>**</w:t>
            </w:r>
            <w:r w:rsidRPr="00000F4C">
              <w:rPr>
                <w:rFonts w:asciiTheme="minorHAnsi" w:hAnsiTheme="minorHAnsi" w:cstheme="minorHAnsi"/>
              </w:rPr>
              <w:t xml:space="preserve">. </w:t>
            </w:r>
          </w:p>
        </w:tc>
      </w:tr>
      <w:tr w:rsidR="0026697D" w:rsidRPr="00000F4C" w14:paraId="0B093338" w14:textId="77777777" w:rsidTr="00B06879">
        <w:tc>
          <w:tcPr>
            <w:tcW w:w="9350" w:type="dxa"/>
          </w:tcPr>
          <w:p w14:paraId="6AD88FA6" w14:textId="77777777" w:rsidR="0026697D" w:rsidRDefault="0026697D" w:rsidP="00B06879">
            <w:pPr>
              <w:autoSpaceDE w:val="0"/>
              <w:autoSpaceDN w:val="0"/>
              <w:adjustRightInd w:val="0"/>
              <w:rPr>
                <w:rFonts w:cstheme="minorHAnsi"/>
                <w:color w:val="7030A0"/>
                <w:sz w:val="24"/>
                <w:szCs w:val="24"/>
              </w:rPr>
            </w:pPr>
            <w:r>
              <w:rPr>
                <w:rFonts w:cstheme="minorHAnsi"/>
                <w:color w:val="7030A0"/>
                <w:sz w:val="24"/>
                <w:szCs w:val="24"/>
              </w:rPr>
              <w:t xml:space="preserve">**ADD: adhere to established web and document accessibility standards and </w:t>
            </w:r>
          </w:p>
          <w:p w14:paraId="110BC174" w14:textId="77777777" w:rsidR="0026697D" w:rsidRPr="00000F4C" w:rsidRDefault="0026697D" w:rsidP="00B06879">
            <w:pPr>
              <w:autoSpaceDE w:val="0"/>
              <w:autoSpaceDN w:val="0"/>
              <w:adjustRightInd w:val="0"/>
              <w:rPr>
                <w:rFonts w:cstheme="minorHAnsi"/>
                <w:sz w:val="24"/>
                <w:szCs w:val="24"/>
              </w:rPr>
            </w:pPr>
            <w:r>
              <w:rPr>
                <w:rFonts w:cstheme="minorHAnsi"/>
                <w:color w:val="7030A0"/>
                <w:sz w:val="24"/>
                <w:szCs w:val="24"/>
              </w:rPr>
              <w:t>**</w:t>
            </w:r>
            <w:r w:rsidRPr="00ED4D19">
              <w:rPr>
                <w:rFonts w:cstheme="minorHAnsi"/>
                <w:color w:val="7030A0"/>
                <w:sz w:val="24"/>
                <w:szCs w:val="24"/>
              </w:rPr>
              <w:t>ADD: and the accessibility of the campus and program</w:t>
            </w:r>
          </w:p>
        </w:tc>
      </w:tr>
      <w:tr w:rsidR="0026697D" w:rsidRPr="00000F4C" w14:paraId="1681400F" w14:textId="77777777" w:rsidTr="00B06879">
        <w:tc>
          <w:tcPr>
            <w:tcW w:w="9350" w:type="dxa"/>
          </w:tcPr>
          <w:p w14:paraId="7AFEA808"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b/>
                <w:bCs/>
              </w:rPr>
              <w:t xml:space="preserve">A.4.4. Published Policies and Procedures </w:t>
            </w:r>
          </w:p>
        </w:tc>
      </w:tr>
      <w:tr w:rsidR="0026697D" w:rsidRPr="00000F4C" w14:paraId="7DFDCE82" w14:textId="77777777" w:rsidTr="00B06879">
        <w:tc>
          <w:tcPr>
            <w:tcW w:w="9350" w:type="dxa"/>
          </w:tcPr>
          <w:p w14:paraId="77832A61"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The program must have documented policies and procedures, which are made available to students and ensure the consistent application of each of the following: </w:t>
            </w:r>
          </w:p>
        </w:tc>
      </w:tr>
      <w:tr w:rsidR="0026697D" w:rsidRPr="00000F4C" w14:paraId="48E1AB30" w14:textId="77777777" w:rsidTr="00B06879">
        <w:tc>
          <w:tcPr>
            <w:tcW w:w="9350" w:type="dxa"/>
          </w:tcPr>
          <w:p w14:paraId="6D051DBB" w14:textId="77777777" w:rsidR="00D3100C" w:rsidRDefault="0026697D" w:rsidP="00B06879">
            <w:pPr>
              <w:pStyle w:val="Default"/>
              <w:rPr>
                <w:rFonts w:asciiTheme="minorHAnsi" w:hAnsiTheme="minorHAnsi" w:cstheme="minorHAnsi"/>
              </w:rPr>
            </w:pPr>
            <w:r w:rsidRPr="00000F4C">
              <w:rPr>
                <w:rFonts w:asciiTheme="minorHAnsi" w:hAnsiTheme="minorHAnsi" w:cstheme="minorHAnsi"/>
              </w:rPr>
              <w:t xml:space="preserve">Policy and procedures for processing </w:t>
            </w:r>
            <w:r w:rsidRPr="00112D24">
              <w:rPr>
                <w:rFonts w:asciiTheme="minorHAnsi" w:hAnsiTheme="minorHAnsi" w:cstheme="minorHAnsi"/>
                <w:color w:val="FF0000"/>
              </w:rPr>
              <w:t xml:space="preserve">and maintaining </w:t>
            </w:r>
            <w:r w:rsidRPr="00000F4C">
              <w:rPr>
                <w:rFonts w:asciiTheme="minorHAnsi" w:hAnsiTheme="minorHAnsi" w:cstheme="minorHAnsi"/>
              </w:rPr>
              <w:t xml:space="preserve">student and faculty grievances must be defined and published. </w:t>
            </w:r>
          </w:p>
          <w:p w14:paraId="0CE85A6C" w14:textId="364415CD" w:rsidR="0026697D" w:rsidRPr="00000F4C" w:rsidRDefault="00D3100C" w:rsidP="00B06879">
            <w:pPr>
              <w:pStyle w:val="Default"/>
              <w:rPr>
                <w:rFonts w:asciiTheme="minorHAnsi" w:hAnsiTheme="minorHAnsi" w:cstheme="minorHAnsi"/>
              </w:rPr>
            </w:pPr>
            <w:r w:rsidRPr="00D3100C">
              <w:rPr>
                <w:rFonts w:asciiTheme="minorHAnsi" w:hAnsiTheme="minorHAnsi" w:cstheme="minorHAnsi"/>
                <w:color w:val="7030A0"/>
              </w:rPr>
              <w:t>**</w:t>
            </w:r>
          </w:p>
        </w:tc>
      </w:tr>
      <w:tr w:rsidR="0026697D" w:rsidRPr="00000F4C" w14:paraId="560AC4F8" w14:textId="77777777" w:rsidTr="00B06879">
        <w:tc>
          <w:tcPr>
            <w:tcW w:w="9350" w:type="dxa"/>
          </w:tcPr>
          <w:p w14:paraId="147134FF" w14:textId="77777777" w:rsidR="0026697D" w:rsidRPr="00000F4C" w:rsidRDefault="0026697D" w:rsidP="00B06879">
            <w:pPr>
              <w:pStyle w:val="Default"/>
              <w:rPr>
                <w:rFonts w:asciiTheme="minorHAnsi" w:hAnsiTheme="minorHAnsi" w:cstheme="minorHAnsi"/>
              </w:rPr>
            </w:pPr>
            <w:r w:rsidRPr="00401EB9">
              <w:rPr>
                <w:rFonts w:asciiTheme="minorHAnsi" w:hAnsiTheme="minorHAnsi" w:cstheme="minorHAnsi"/>
                <w:color w:val="7030A0"/>
              </w:rPr>
              <w:t>**ADD paragraph: Polic</w:t>
            </w:r>
            <w:r>
              <w:rPr>
                <w:rFonts w:asciiTheme="minorHAnsi" w:hAnsiTheme="minorHAnsi" w:cstheme="minorHAnsi"/>
                <w:color w:val="7030A0"/>
              </w:rPr>
              <w:t>y</w:t>
            </w:r>
            <w:r w:rsidRPr="00401EB9">
              <w:rPr>
                <w:rFonts w:asciiTheme="minorHAnsi" w:hAnsiTheme="minorHAnsi" w:cstheme="minorHAnsi"/>
                <w:color w:val="7030A0"/>
              </w:rPr>
              <w:t xml:space="preserve"> and procedures for registering for, receiving, and communicating reasonable accommodations through disability services in a timely and confidential manner.</w:t>
            </w:r>
          </w:p>
        </w:tc>
      </w:tr>
      <w:tr w:rsidR="0026697D" w:rsidRPr="00000F4C" w14:paraId="299053FC" w14:textId="77777777" w:rsidTr="00B06879">
        <w:tc>
          <w:tcPr>
            <w:tcW w:w="9350" w:type="dxa"/>
          </w:tcPr>
          <w:p w14:paraId="76334FFB" w14:textId="77777777" w:rsidR="0026697D" w:rsidRDefault="0026697D" w:rsidP="00B06879">
            <w:pPr>
              <w:pStyle w:val="Default"/>
              <w:rPr>
                <w:rFonts w:asciiTheme="minorHAnsi" w:hAnsiTheme="minorHAnsi" w:cstheme="minorHAnsi"/>
                <w:color w:val="7030A0"/>
              </w:rPr>
            </w:pPr>
            <w:r w:rsidRPr="00552849">
              <w:rPr>
                <w:rFonts w:asciiTheme="minorHAnsi" w:hAnsiTheme="minorHAnsi" w:cstheme="minorHAnsi"/>
                <w:b/>
                <w:bCs/>
                <w:color w:val="FF0000"/>
              </w:rPr>
              <w:lastRenderedPageBreak/>
              <w:t>Diverse student population</w:t>
            </w:r>
            <w:r w:rsidRPr="00552849">
              <w:rPr>
                <w:rFonts w:asciiTheme="minorHAnsi" w:hAnsiTheme="minorHAnsi" w:cstheme="minorHAnsi"/>
                <w:color w:val="FF0000"/>
              </w:rPr>
              <w:t xml:space="preserve"> must be defined and a plan to </w:t>
            </w:r>
            <w:r w:rsidRPr="00D3100C">
              <w:rPr>
                <w:rFonts w:asciiTheme="minorHAnsi" w:hAnsiTheme="minorHAnsi" w:cstheme="minorHAnsi"/>
                <w:color w:val="7030A0"/>
              </w:rPr>
              <w:t>**</w:t>
            </w:r>
            <w:r w:rsidRPr="00552849">
              <w:rPr>
                <w:rFonts w:asciiTheme="minorHAnsi" w:hAnsiTheme="minorHAnsi" w:cstheme="minorHAnsi"/>
                <w:color w:val="FF0000"/>
              </w:rPr>
              <w:t>retain the diverse student population</w:t>
            </w:r>
          </w:p>
        </w:tc>
      </w:tr>
      <w:tr w:rsidR="0026697D" w:rsidRPr="00000F4C" w14:paraId="19907C3B" w14:textId="77777777" w:rsidTr="00B06879">
        <w:tc>
          <w:tcPr>
            <w:tcW w:w="9350" w:type="dxa"/>
          </w:tcPr>
          <w:p w14:paraId="20F2B182" w14:textId="77777777" w:rsidR="0026697D" w:rsidRPr="00401EB9" w:rsidRDefault="0026697D" w:rsidP="00B06879">
            <w:pPr>
              <w:pStyle w:val="Default"/>
              <w:rPr>
                <w:rFonts w:asciiTheme="minorHAnsi" w:hAnsiTheme="minorHAnsi" w:cstheme="minorHAnsi"/>
                <w:color w:val="7030A0"/>
              </w:rPr>
            </w:pPr>
            <w:r>
              <w:rPr>
                <w:rFonts w:asciiTheme="minorHAnsi" w:hAnsiTheme="minorHAnsi" w:cstheme="minorHAnsi"/>
                <w:color w:val="7030A0"/>
              </w:rPr>
              <w:t>**</w:t>
            </w:r>
            <w:r w:rsidRPr="00401EB9">
              <w:rPr>
                <w:rFonts w:asciiTheme="minorHAnsi" w:hAnsiTheme="minorHAnsi" w:cstheme="minorHAnsi"/>
                <w:color w:val="7030A0"/>
              </w:rPr>
              <w:t>ADD</w:t>
            </w:r>
            <w:r>
              <w:rPr>
                <w:rFonts w:asciiTheme="minorHAnsi" w:hAnsiTheme="minorHAnsi" w:cstheme="minorHAnsi"/>
                <w:color w:val="7030A0"/>
              </w:rPr>
              <w:t>:</w:t>
            </w:r>
            <w:r w:rsidRPr="00401EB9">
              <w:rPr>
                <w:rFonts w:asciiTheme="minorHAnsi" w:hAnsiTheme="minorHAnsi" w:cstheme="minorHAnsi"/>
                <w:color w:val="7030A0"/>
              </w:rPr>
              <w:t xml:space="preserve"> </w:t>
            </w:r>
            <w:r>
              <w:rPr>
                <w:rFonts w:asciiTheme="minorHAnsi" w:hAnsiTheme="minorHAnsi" w:cstheme="minorHAnsi"/>
                <w:color w:val="7030A0"/>
              </w:rPr>
              <w:t>to recruit, support, and</w:t>
            </w:r>
          </w:p>
        </w:tc>
      </w:tr>
      <w:tr w:rsidR="0026697D" w:rsidRPr="00000F4C" w14:paraId="66D2766F" w14:textId="77777777" w:rsidTr="00B06879">
        <w:tc>
          <w:tcPr>
            <w:tcW w:w="9350" w:type="dxa"/>
          </w:tcPr>
          <w:p w14:paraId="56FA9928"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A.5.0. CURRICULUM FRAMEWORK</w:t>
            </w:r>
          </w:p>
        </w:tc>
      </w:tr>
      <w:tr w:rsidR="0026697D" w:rsidRPr="00000F4C" w14:paraId="7FF49C3B" w14:textId="77777777" w:rsidTr="00B06879">
        <w:tc>
          <w:tcPr>
            <w:tcW w:w="9350" w:type="dxa"/>
          </w:tcPr>
          <w:p w14:paraId="33167789"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A.5.1. Curriculum – Preparation to Practice as a Generalist</w:t>
            </w:r>
          </w:p>
        </w:tc>
      </w:tr>
      <w:tr w:rsidR="0026697D" w:rsidRPr="00000F4C" w14:paraId="21869DFB" w14:textId="77777777" w:rsidTr="00B06879">
        <w:tc>
          <w:tcPr>
            <w:tcW w:w="9350" w:type="dxa"/>
          </w:tcPr>
          <w:p w14:paraId="661A7EFD"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The curriculum must </w:t>
            </w:r>
            <w:r w:rsidRPr="00D3100C">
              <w:rPr>
                <w:rFonts w:asciiTheme="minorHAnsi" w:hAnsiTheme="minorHAnsi" w:cstheme="minorHAnsi"/>
                <w:color w:val="7030A0"/>
              </w:rPr>
              <w:t>**</w:t>
            </w:r>
            <w:r>
              <w:rPr>
                <w:rFonts w:asciiTheme="minorHAnsi" w:hAnsiTheme="minorHAnsi" w:cstheme="minorHAnsi"/>
              </w:rPr>
              <w:t>[</w:t>
            </w:r>
            <w:r w:rsidRPr="00000F4C">
              <w:rPr>
                <w:rFonts w:asciiTheme="minorHAnsi" w:hAnsiTheme="minorHAnsi" w:cstheme="minorHAnsi"/>
              </w:rPr>
              <w:t xml:space="preserve">include </w:t>
            </w:r>
            <w:r w:rsidRPr="00A03E98">
              <w:rPr>
                <w:rFonts w:asciiTheme="minorHAnsi" w:hAnsiTheme="minorHAnsi" w:cstheme="minorHAnsi"/>
                <w:color w:val="auto"/>
              </w:rPr>
              <w:t xml:space="preserve">preparation to </w:t>
            </w:r>
            <w:r w:rsidRPr="00A03E98">
              <w:rPr>
                <w:rFonts w:asciiTheme="minorHAnsi" w:hAnsiTheme="minorHAnsi" w:cstheme="minorHAnsi"/>
              </w:rPr>
              <w:t xml:space="preserve">practice as a </w:t>
            </w:r>
            <w:proofErr w:type="gramStart"/>
            <w:r w:rsidRPr="00A03E98">
              <w:rPr>
                <w:rFonts w:asciiTheme="minorHAnsi" w:hAnsiTheme="minorHAnsi" w:cstheme="minorHAnsi"/>
              </w:rPr>
              <w:t>generalist</w:t>
            </w:r>
            <w:r>
              <w:rPr>
                <w:rFonts w:asciiTheme="minorHAnsi" w:hAnsiTheme="minorHAnsi" w:cstheme="minorHAnsi"/>
              </w:rPr>
              <w:t>]*</w:t>
            </w:r>
            <w:proofErr w:type="gramEnd"/>
            <w:r>
              <w:rPr>
                <w:rFonts w:asciiTheme="minorHAnsi" w:hAnsiTheme="minorHAnsi" w:cstheme="minorHAnsi"/>
              </w:rPr>
              <w:t>*</w:t>
            </w:r>
            <w:r w:rsidRPr="00000F4C">
              <w:rPr>
                <w:rFonts w:asciiTheme="minorHAnsi" w:hAnsiTheme="minorHAnsi" w:cstheme="minorHAnsi"/>
              </w:rPr>
              <w:t xml:space="preserve">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 </w:t>
            </w:r>
          </w:p>
        </w:tc>
      </w:tr>
      <w:tr w:rsidR="0026697D" w:rsidRPr="00000F4C" w14:paraId="1D288319" w14:textId="77777777" w:rsidTr="00B06879">
        <w:tc>
          <w:tcPr>
            <w:tcW w:w="9350" w:type="dxa"/>
          </w:tcPr>
          <w:p w14:paraId="44677981" w14:textId="77777777" w:rsidR="0026697D" w:rsidRDefault="0026697D" w:rsidP="00B06879">
            <w:pPr>
              <w:pStyle w:val="Default"/>
              <w:rPr>
                <w:rFonts w:asciiTheme="minorHAnsi" w:hAnsiTheme="minorHAnsi" w:cstheme="minorHAnsi"/>
                <w:color w:val="7030A0"/>
              </w:rPr>
            </w:pPr>
            <w:r w:rsidRPr="00552849">
              <w:rPr>
                <w:rFonts w:asciiTheme="minorHAnsi" w:hAnsiTheme="minorHAnsi" w:cstheme="minorHAnsi"/>
                <w:color w:val="7030A0"/>
              </w:rPr>
              <w:t>**</w:t>
            </w:r>
            <w:r>
              <w:rPr>
                <w:rFonts w:asciiTheme="minorHAnsi" w:hAnsiTheme="minorHAnsi" w:cstheme="minorHAnsi"/>
                <w:color w:val="7030A0"/>
              </w:rPr>
              <w:t xml:space="preserve">DELETE </w:t>
            </w:r>
            <w:r w:rsidRPr="00000F4C">
              <w:rPr>
                <w:rFonts w:asciiTheme="minorHAnsi" w:hAnsiTheme="minorHAnsi" w:cstheme="minorHAnsi"/>
              </w:rPr>
              <w:t xml:space="preserve">include </w:t>
            </w:r>
            <w:r w:rsidRPr="00A03E98">
              <w:rPr>
                <w:rFonts w:asciiTheme="minorHAnsi" w:hAnsiTheme="minorHAnsi" w:cstheme="minorHAnsi"/>
                <w:color w:val="auto"/>
              </w:rPr>
              <w:t xml:space="preserve">preparation to </w:t>
            </w:r>
            <w:r w:rsidRPr="00A03E98">
              <w:rPr>
                <w:rFonts w:asciiTheme="minorHAnsi" w:hAnsiTheme="minorHAnsi" w:cstheme="minorHAnsi"/>
              </w:rPr>
              <w:t>practice as a generalist</w:t>
            </w:r>
          </w:p>
          <w:p w14:paraId="50AD231A" w14:textId="77777777" w:rsidR="0026697D" w:rsidRPr="00552849" w:rsidRDefault="0026697D" w:rsidP="00B06879">
            <w:pPr>
              <w:pStyle w:val="Default"/>
              <w:rPr>
                <w:rFonts w:asciiTheme="minorHAnsi" w:hAnsiTheme="minorHAnsi" w:cstheme="minorHAnsi"/>
                <w:color w:val="7030A0"/>
              </w:rPr>
            </w:pPr>
            <w:r>
              <w:rPr>
                <w:rFonts w:asciiTheme="minorHAnsi" w:hAnsiTheme="minorHAnsi" w:cstheme="minorHAnsi"/>
                <w:color w:val="7030A0"/>
              </w:rPr>
              <w:t>**REPLACE WITH</w:t>
            </w:r>
            <w:r w:rsidRPr="00552849">
              <w:rPr>
                <w:rFonts w:asciiTheme="minorHAnsi" w:hAnsiTheme="minorHAnsi" w:cstheme="minorHAnsi"/>
                <w:color w:val="7030A0"/>
              </w:rPr>
              <w:t xml:space="preserve">: provide a general education </w:t>
            </w:r>
          </w:p>
        </w:tc>
      </w:tr>
      <w:tr w:rsidR="0026697D" w:rsidRPr="00000F4C" w14:paraId="706D0C7E" w14:textId="77777777" w:rsidTr="00B06879">
        <w:tc>
          <w:tcPr>
            <w:tcW w:w="9350" w:type="dxa"/>
          </w:tcPr>
          <w:p w14:paraId="363A2A14"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b/>
                <w:bCs/>
              </w:rPr>
              <w:t xml:space="preserve">A.5.7. Written Syllabi and Assessment Strategies </w:t>
            </w:r>
          </w:p>
        </w:tc>
      </w:tr>
      <w:tr w:rsidR="0026697D" w:rsidRPr="00000F4C" w14:paraId="69041B77" w14:textId="77777777" w:rsidTr="00B06879">
        <w:tc>
          <w:tcPr>
            <w:tcW w:w="9350" w:type="dxa"/>
          </w:tcPr>
          <w:p w14:paraId="228525B3"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The program must have written syllabi for each course that include course objectives and learning activities that, in total, reflect all course content required by the Standards. Instructional methods (e.g., presentations, demonstrations, discussion) used to accomplish course objectives must be documented. </w:t>
            </w:r>
            <w:r w:rsidRPr="00D3100C">
              <w:rPr>
                <w:rFonts w:asciiTheme="minorHAnsi" w:hAnsiTheme="minorHAnsi" w:cstheme="minorHAnsi"/>
                <w:color w:val="7030A0"/>
              </w:rPr>
              <w:t>**</w:t>
            </w:r>
            <w:r w:rsidRPr="00000F4C">
              <w:rPr>
                <w:rFonts w:asciiTheme="minorHAnsi" w:hAnsiTheme="minorHAnsi" w:cstheme="minorHAnsi"/>
              </w:rPr>
              <w:t xml:space="preserve">Programs must also demonstrate the consistency between course syllabi and the curriculum design. Assessment strategies to assure the acquisition of knowledge, skills, attitudes, professional behaviors, and competencies must be aligned with course objectives and required for progress in the program and graduation. </w:t>
            </w:r>
          </w:p>
        </w:tc>
      </w:tr>
      <w:tr w:rsidR="0026697D" w:rsidRPr="00000F4C" w14:paraId="29F1A9AE" w14:textId="77777777" w:rsidTr="00B06879">
        <w:tc>
          <w:tcPr>
            <w:tcW w:w="9350" w:type="dxa"/>
          </w:tcPr>
          <w:p w14:paraId="5D9EA375" w14:textId="77777777" w:rsidR="0026697D" w:rsidRPr="00000F4C" w:rsidRDefault="0026697D" w:rsidP="00B06879">
            <w:pPr>
              <w:pStyle w:val="Default"/>
              <w:rPr>
                <w:rFonts w:asciiTheme="minorHAnsi" w:hAnsiTheme="minorHAnsi" w:cstheme="minorHAnsi"/>
              </w:rPr>
            </w:pPr>
            <w:r>
              <w:rPr>
                <w:rFonts w:asciiTheme="minorHAnsi" w:hAnsiTheme="minorHAnsi" w:cstheme="minorHAnsi"/>
                <w:color w:val="7030A0"/>
              </w:rPr>
              <w:t>**</w:t>
            </w:r>
            <w:r w:rsidRPr="00552849">
              <w:rPr>
                <w:rFonts w:asciiTheme="minorHAnsi" w:hAnsiTheme="minorHAnsi" w:cstheme="minorHAnsi"/>
                <w:color w:val="7030A0"/>
              </w:rPr>
              <w:t xml:space="preserve">ADD: The syllabi must provide information regarding procedures for obtaining reasonable accommodations. </w:t>
            </w:r>
          </w:p>
        </w:tc>
      </w:tr>
      <w:tr w:rsidR="0026697D" w:rsidRPr="00000F4C" w14:paraId="2B5A1722" w14:textId="77777777" w:rsidTr="00B06879">
        <w:tc>
          <w:tcPr>
            <w:tcW w:w="9350" w:type="dxa"/>
          </w:tcPr>
          <w:p w14:paraId="37073A73"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B.1.0. FOUNDATION CONTENT REQUIREMENTS</w:t>
            </w:r>
          </w:p>
        </w:tc>
      </w:tr>
      <w:tr w:rsidR="0026697D" w:rsidRPr="00000F4C" w14:paraId="4F3C4DFB" w14:textId="77777777" w:rsidTr="00B06879">
        <w:tc>
          <w:tcPr>
            <w:tcW w:w="9350" w:type="dxa"/>
          </w:tcPr>
          <w:p w14:paraId="3A364686"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 xml:space="preserve">B.1.2 Sociocultural, Socioeconomic, Diversity Factors, </w:t>
            </w:r>
            <w:r w:rsidRPr="00FD3E78">
              <w:rPr>
                <w:rFonts w:cstheme="minorHAnsi"/>
                <w:b/>
                <w:bCs/>
                <w:color w:val="7030A0"/>
                <w:sz w:val="24"/>
                <w:szCs w:val="24"/>
              </w:rPr>
              <w:t>**</w:t>
            </w:r>
            <w:r>
              <w:rPr>
                <w:rFonts w:cstheme="minorHAnsi"/>
                <w:b/>
                <w:bCs/>
                <w:sz w:val="24"/>
                <w:szCs w:val="24"/>
              </w:rPr>
              <w:t>[</w:t>
            </w:r>
            <w:r w:rsidRPr="00000F4C">
              <w:rPr>
                <w:rFonts w:cstheme="minorHAnsi"/>
                <w:b/>
                <w:bCs/>
                <w:sz w:val="24"/>
                <w:szCs w:val="24"/>
              </w:rPr>
              <w:t>and Lifestyle Choices</w:t>
            </w:r>
            <w:r>
              <w:rPr>
                <w:rFonts w:cstheme="minorHAnsi"/>
                <w:b/>
                <w:bCs/>
                <w:sz w:val="24"/>
                <w:szCs w:val="24"/>
              </w:rPr>
              <w:t>]</w:t>
            </w:r>
            <w:r w:rsidRPr="00000F4C">
              <w:rPr>
                <w:rFonts w:cstheme="minorHAnsi"/>
                <w:b/>
                <w:bCs/>
                <w:sz w:val="24"/>
                <w:szCs w:val="24"/>
              </w:rPr>
              <w:t xml:space="preserve"> </w:t>
            </w:r>
          </w:p>
        </w:tc>
      </w:tr>
      <w:tr w:rsidR="0026697D" w:rsidRPr="00000F4C" w14:paraId="2B662383" w14:textId="77777777" w:rsidTr="00B06879">
        <w:tc>
          <w:tcPr>
            <w:tcW w:w="9350" w:type="dxa"/>
          </w:tcPr>
          <w:p w14:paraId="57888514"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Apply</w:t>
            </w:r>
            <w:r>
              <w:rPr>
                <w:rFonts w:asciiTheme="minorHAnsi" w:hAnsiTheme="minorHAnsi" w:cstheme="minorHAnsi"/>
              </w:rPr>
              <w:t xml:space="preserve"> </w:t>
            </w:r>
            <w:r w:rsidRPr="008705EC">
              <w:rPr>
                <w:rFonts w:asciiTheme="minorHAnsi" w:hAnsiTheme="minorHAnsi" w:cstheme="minorHAnsi"/>
                <w:color w:val="FF0000"/>
              </w:rPr>
              <w:t xml:space="preserve">and </w:t>
            </w:r>
            <w:r w:rsidRPr="00000F4C">
              <w:rPr>
                <w:rFonts w:asciiTheme="minorHAnsi" w:hAnsiTheme="minorHAnsi" w:cstheme="minorHAnsi"/>
              </w:rPr>
              <w:t xml:space="preserve">analyze </w:t>
            </w:r>
            <w:r w:rsidRPr="008705EC">
              <w:rPr>
                <w:rFonts w:asciiTheme="minorHAnsi" w:hAnsiTheme="minorHAnsi" w:cstheme="minorHAnsi"/>
                <w:strike/>
                <w:color w:val="FF0000"/>
              </w:rPr>
              <w:t>and evaluate</w:t>
            </w:r>
            <w:r w:rsidRPr="008705EC">
              <w:rPr>
                <w:rFonts w:asciiTheme="minorHAnsi" w:hAnsiTheme="minorHAnsi" w:cstheme="minorHAnsi"/>
                <w:color w:val="FF0000"/>
              </w:rPr>
              <w:t xml:space="preserve"> </w:t>
            </w:r>
            <w:r w:rsidRPr="00000F4C">
              <w:rPr>
                <w:rFonts w:asciiTheme="minorHAnsi" w:hAnsiTheme="minorHAnsi" w:cstheme="minorHAnsi"/>
              </w:rPr>
              <w:t>the role of sociocultural, socioeconomic, and diversity</w:t>
            </w:r>
            <w:r w:rsidRPr="008705EC">
              <w:rPr>
                <w:rFonts w:asciiTheme="minorHAnsi" w:hAnsiTheme="minorHAnsi" w:cstheme="minorHAnsi"/>
                <w:color w:val="FF0000"/>
              </w:rPr>
              <w:t xml:space="preserve">, </w:t>
            </w:r>
            <w:proofErr w:type="gramStart"/>
            <w:r w:rsidRPr="008705EC">
              <w:rPr>
                <w:rFonts w:asciiTheme="minorHAnsi" w:hAnsiTheme="minorHAnsi" w:cstheme="minorHAnsi"/>
                <w:color w:val="FF0000"/>
              </w:rPr>
              <w:t xml:space="preserve">equity </w:t>
            </w:r>
            <w:r>
              <w:rPr>
                <w:rFonts w:asciiTheme="minorHAnsi" w:hAnsiTheme="minorHAnsi" w:cstheme="minorHAnsi"/>
                <w:color w:val="FF0000"/>
              </w:rPr>
              <w:t xml:space="preserve"> </w:t>
            </w:r>
            <w:r w:rsidRPr="008705EC">
              <w:rPr>
                <w:rFonts w:asciiTheme="minorHAnsi" w:hAnsiTheme="minorHAnsi" w:cstheme="minorHAnsi"/>
                <w:color w:val="FF0000"/>
              </w:rPr>
              <w:t>and</w:t>
            </w:r>
            <w:proofErr w:type="gramEnd"/>
            <w:r w:rsidRPr="008705EC">
              <w:rPr>
                <w:rFonts w:asciiTheme="minorHAnsi" w:hAnsiTheme="minorHAnsi" w:cstheme="minorHAnsi"/>
                <w:color w:val="FF0000"/>
              </w:rPr>
              <w:t xml:space="preserve"> inclusion</w:t>
            </w:r>
            <w:r>
              <w:rPr>
                <w:rFonts w:asciiTheme="minorHAnsi" w:hAnsiTheme="minorHAnsi" w:cstheme="minorHAnsi"/>
              </w:rPr>
              <w:t xml:space="preserve"> </w:t>
            </w:r>
            <w:r w:rsidRPr="00FD3E78">
              <w:rPr>
                <w:rFonts w:asciiTheme="minorHAnsi" w:hAnsiTheme="minorHAnsi" w:cstheme="minorHAnsi"/>
                <w:color w:val="7030A0"/>
              </w:rPr>
              <w:t>**</w:t>
            </w:r>
            <w:r w:rsidRPr="00000F4C">
              <w:rPr>
                <w:rFonts w:asciiTheme="minorHAnsi" w:hAnsiTheme="minorHAnsi" w:cstheme="minorHAnsi"/>
              </w:rPr>
              <w:t>factors</w:t>
            </w:r>
            <w:r>
              <w:rPr>
                <w:rFonts w:asciiTheme="minorHAnsi" w:hAnsiTheme="minorHAnsi" w:cstheme="minorHAnsi"/>
              </w:rPr>
              <w:t xml:space="preserve"> </w:t>
            </w:r>
            <w:r w:rsidRPr="00FD3E78">
              <w:rPr>
                <w:rFonts w:asciiTheme="minorHAnsi" w:hAnsiTheme="minorHAnsi" w:cstheme="minorHAnsi"/>
                <w:color w:val="7030A0"/>
              </w:rPr>
              <w:t>**</w:t>
            </w:r>
            <w:r>
              <w:rPr>
                <w:rFonts w:asciiTheme="minorHAnsi" w:hAnsiTheme="minorHAnsi" w:cstheme="minorHAnsi"/>
              </w:rPr>
              <w:t>[</w:t>
            </w:r>
            <w:r w:rsidRPr="00000F4C">
              <w:rPr>
                <w:rFonts w:asciiTheme="minorHAnsi" w:hAnsiTheme="minorHAnsi" w:cstheme="minorHAnsi"/>
              </w:rPr>
              <w:t>,</w:t>
            </w:r>
            <w:r>
              <w:rPr>
                <w:rFonts w:asciiTheme="minorHAnsi" w:hAnsiTheme="minorHAnsi" w:cstheme="minorHAnsi"/>
              </w:rPr>
              <w:t xml:space="preserve"> </w:t>
            </w:r>
            <w:r w:rsidRPr="00336083">
              <w:rPr>
                <w:rFonts w:asciiTheme="minorHAnsi" w:hAnsiTheme="minorHAnsi" w:cstheme="minorHAnsi"/>
              </w:rPr>
              <w:t>as well as lifestyle choices in contemporary society] to</w:t>
            </w:r>
            <w:r w:rsidRPr="00000F4C">
              <w:rPr>
                <w:rFonts w:asciiTheme="minorHAnsi" w:hAnsiTheme="minorHAnsi" w:cstheme="minorHAnsi"/>
              </w:rPr>
              <w:t xml:space="preserve"> meet the needs of persons, groups, and populations. Course content must include, but is not limited to, introductory psychology, abnormal psychology,</w:t>
            </w:r>
            <w:r w:rsidRPr="008705EC">
              <w:rPr>
                <w:rFonts w:asciiTheme="minorHAnsi" w:hAnsiTheme="minorHAnsi" w:cstheme="minorHAnsi"/>
                <w:color w:val="FF0000"/>
              </w:rPr>
              <w:t xml:space="preserve"> </w:t>
            </w:r>
            <w:r w:rsidRPr="00FD3E78">
              <w:rPr>
                <w:rFonts w:asciiTheme="minorHAnsi" w:hAnsiTheme="minorHAnsi" w:cstheme="minorHAnsi"/>
                <w:color w:val="7030A0"/>
              </w:rPr>
              <w:t>**</w:t>
            </w:r>
            <w:r w:rsidRPr="00000F4C">
              <w:rPr>
                <w:rFonts w:asciiTheme="minorHAnsi" w:hAnsiTheme="minorHAnsi" w:cstheme="minorHAnsi"/>
              </w:rPr>
              <w:t xml:space="preserve"> and introductory sociology or introductory anthropology. </w:t>
            </w:r>
          </w:p>
        </w:tc>
      </w:tr>
      <w:tr w:rsidR="0026697D" w:rsidRPr="00000F4C" w14:paraId="280FC43C" w14:textId="77777777" w:rsidTr="00B06879">
        <w:tc>
          <w:tcPr>
            <w:tcW w:w="9350" w:type="dxa"/>
          </w:tcPr>
          <w:p w14:paraId="086D2ADD" w14:textId="77777777" w:rsidR="0026697D" w:rsidRDefault="0026697D" w:rsidP="00B06879">
            <w:pPr>
              <w:pStyle w:val="Default"/>
              <w:rPr>
                <w:rFonts w:asciiTheme="minorHAnsi" w:hAnsiTheme="minorHAnsi" w:cstheme="minorHAnsi"/>
                <w:color w:val="7030A0"/>
              </w:rPr>
            </w:pPr>
            <w:r>
              <w:rPr>
                <w:rFonts w:asciiTheme="minorHAnsi" w:hAnsiTheme="minorHAnsi" w:cstheme="minorHAnsi"/>
                <w:color w:val="7030A0"/>
              </w:rPr>
              <w:t>**DELETE</w:t>
            </w:r>
            <w:r w:rsidRPr="00336083">
              <w:rPr>
                <w:rFonts w:asciiTheme="minorHAnsi" w:hAnsiTheme="minorHAnsi" w:cstheme="minorHAnsi"/>
                <w:color w:val="7030A0"/>
              </w:rPr>
              <w:t>: [and Lifestyle Choices] from header, move “and’ in front of diversity</w:t>
            </w:r>
          </w:p>
          <w:p w14:paraId="5F1224B1" w14:textId="77777777" w:rsidR="0026697D" w:rsidRDefault="0026697D" w:rsidP="00B06879">
            <w:pPr>
              <w:pStyle w:val="Default"/>
              <w:rPr>
                <w:rFonts w:asciiTheme="minorHAnsi" w:hAnsiTheme="minorHAnsi" w:cstheme="minorHAnsi"/>
                <w:color w:val="7030A0"/>
              </w:rPr>
            </w:pPr>
            <w:r>
              <w:rPr>
                <w:rFonts w:asciiTheme="minorHAnsi" w:hAnsiTheme="minorHAnsi" w:cstheme="minorHAnsi"/>
                <w:color w:val="7030A0"/>
              </w:rPr>
              <w:t>**ADD: accessibility (diversity, equity, inclusion, and accessibility), move “and” to after inclusion</w:t>
            </w:r>
          </w:p>
          <w:p w14:paraId="56169448" w14:textId="77777777" w:rsidR="0026697D" w:rsidRDefault="0026697D" w:rsidP="00B06879">
            <w:pPr>
              <w:pStyle w:val="Default"/>
              <w:rPr>
                <w:rFonts w:asciiTheme="minorHAnsi" w:hAnsiTheme="minorHAnsi" w:cstheme="minorHAnsi"/>
                <w:color w:val="7030A0"/>
              </w:rPr>
            </w:pPr>
            <w:r>
              <w:rPr>
                <w:rFonts w:asciiTheme="minorHAnsi" w:hAnsiTheme="minorHAnsi" w:cstheme="minorHAnsi"/>
                <w:color w:val="7030A0"/>
              </w:rPr>
              <w:t>**DELETE</w:t>
            </w:r>
            <w:proofErr w:type="gramStart"/>
            <w:r>
              <w:rPr>
                <w:rFonts w:asciiTheme="minorHAnsi" w:hAnsiTheme="minorHAnsi" w:cstheme="minorHAnsi"/>
                <w:color w:val="7030A0"/>
              </w:rPr>
              <w:t xml:space="preserve">: </w:t>
            </w:r>
            <w:r w:rsidRPr="00336083">
              <w:rPr>
                <w:rFonts w:asciiTheme="minorHAnsi" w:hAnsiTheme="minorHAnsi" w:cstheme="minorHAnsi"/>
                <w:color w:val="7030A0"/>
              </w:rPr>
              <w:t>,</w:t>
            </w:r>
            <w:proofErr w:type="gramEnd"/>
            <w:r w:rsidRPr="00336083">
              <w:rPr>
                <w:rFonts w:asciiTheme="minorHAnsi" w:hAnsiTheme="minorHAnsi" w:cstheme="minorHAnsi"/>
                <w:color w:val="7030A0"/>
              </w:rPr>
              <w:t xml:space="preserve"> as well as lifestyle choices in contemporary society</w:t>
            </w:r>
          </w:p>
          <w:p w14:paraId="3B438345" w14:textId="77777777" w:rsidR="0026697D" w:rsidRPr="00336083" w:rsidRDefault="0026697D" w:rsidP="00B06879">
            <w:pPr>
              <w:pStyle w:val="Default"/>
              <w:rPr>
                <w:rFonts w:asciiTheme="minorHAnsi" w:hAnsiTheme="minorHAnsi" w:cstheme="minorHAnsi"/>
                <w:color w:val="7030A0"/>
              </w:rPr>
            </w:pPr>
            <w:r w:rsidRPr="008705EC">
              <w:rPr>
                <w:rFonts w:asciiTheme="minorHAnsi" w:hAnsiTheme="minorHAnsi" w:cstheme="minorHAnsi"/>
                <w:color w:val="7030A0"/>
              </w:rPr>
              <w:t>**</w:t>
            </w:r>
            <w:r>
              <w:rPr>
                <w:rFonts w:asciiTheme="minorHAnsi" w:hAnsiTheme="minorHAnsi" w:cstheme="minorHAnsi"/>
                <w:color w:val="7030A0"/>
              </w:rPr>
              <w:t xml:space="preserve">ADD: </w:t>
            </w:r>
            <w:r w:rsidRPr="008705EC">
              <w:rPr>
                <w:rFonts w:asciiTheme="minorHAnsi" w:hAnsiTheme="minorHAnsi" w:cstheme="minorHAnsi"/>
                <w:color w:val="7030A0"/>
              </w:rPr>
              <w:t>disability studies</w:t>
            </w:r>
            <w:r>
              <w:rPr>
                <w:rFonts w:asciiTheme="minorHAnsi" w:hAnsiTheme="minorHAnsi" w:cstheme="minorHAnsi"/>
                <w:color w:val="7030A0"/>
              </w:rPr>
              <w:t>,</w:t>
            </w:r>
          </w:p>
        </w:tc>
      </w:tr>
      <w:tr w:rsidR="0026697D" w:rsidRPr="00000F4C" w14:paraId="036C8564" w14:textId="77777777" w:rsidTr="00B06879">
        <w:tc>
          <w:tcPr>
            <w:tcW w:w="9350" w:type="dxa"/>
          </w:tcPr>
          <w:p w14:paraId="7FE80749"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B.1.3. Social Determinants of Health</w:t>
            </w:r>
          </w:p>
        </w:tc>
      </w:tr>
      <w:tr w:rsidR="0026697D" w:rsidRPr="00000F4C" w14:paraId="1ADBA207" w14:textId="77777777" w:rsidTr="00B06879">
        <w:tc>
          <w:tcPr>
            <w:tcW w:w="9350" w:type="dxa"/>
          </w:tcPr>
          <w:p w14:paraId="75460931"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Demonstrate knowledge of the social determinants of health for persons, groups, and populations with or </w:t>
            </w:r>
            <w:r w:rsidRPr="003E203A">
              <w:rPr>
                <w:rFonts w:asciiTheme="minorHAnsi" w:hAnsiTheme="minorHAnsi" w:cstheme="minorHAnsi"/>
              </w:rPr>
              <w:t xml:space="preserve">at risk for </w:t>
            </w:r>
            <w:r w:rsidRPr="00FD3E78">
              <w:rPr>
                <w:rFonts w:asciiTheme="minorHAnsi" w:hAnsiTheme="minorHAnsi" w:cstheme="minorHAnsi"/>
                <w:color w:val="7030A0"/>
              </w:rPr>
              <w:t>**</w:t>
            </w:r>
            <w:r>
              <w:rPr>
                <w:rFonts w:asciiTheme="minorHAnsi" w:hAnsiTheme="minorHAnsi" w:cstheme="minorHAnsi"/>
              </w:rPr>
              <w:t>[</w:t>
            </w:r>
            <w:r w:rsidRPr="003E203A">
              <w:rPr>
                <w:rFonts w:asciiTheme="minorHAnsi" w:hAnsiTheme="minorHAnsi" w:cstheme="minorHAnsi"/>
              </w:rPr>
              <w:t>disabilities</w:t>
            </w:r>
            <w:r>
              <w:rPr>
                <w:rFonts w:asciiTheme="minorHAnsi" w:hAnsiTheme="minorHAnsi" w:cstheme="minorHAnsi"/>
              </w:rPr>
              <w:t xml:space="preserve">] </w:t>
            </w:r>
            <w:r w:rsidRPr="00000F4C">
              <w:rPr>
                <w:rFonts w:asciiTheme="minorHAnsi" w:hAnsiTheme="minorHAnsi" w:cstheme="minorHAnsi"/>
              </w:rPr>
              <w:t>and chronic health conditions</w:t>
            </w:r>
            <w:r w:rsidRPr="008705EC">
              <w:rPr>
                <w:rFonts w:asciiTheme="minorHAnsi" w:hAnsiTheme="minorHAnsi" w:cstheme="minorHAnsi"/>
                <w:strike/>
                <w:color w:val="FF0000"/>
              </w:rPr>
              <w:t>. This must include an analysis</w:t>
            </w:r>
            <w:r>
              <w:rPr>
                <w:rFonts w:asciiTheme="minorHAnsi" w:hAnsiTheme="minorHAnsi" w:cstheme="minorHAnsi"/>
                <w:strike/>
                <w:color w:val="FF0000"/>
              </w:rPr>
              <w:t xml:space="preserve"> of</w:t>
            </w:r>
            <w:r w:rsidRPr="008705EC">
              <w:rPr>
                <w:rFonts w:asciiTheme="minorHAnsi" w:hAnsiTheme="minorHAnsi" w:cstheme="minorHAnsi"/>
                <w:strike/>
                <w:color w:val="FF0000"/>
              </w:rPr>
              <w:t xml:space="preserve"> </w:t>
            </w:r>
            <w:r w:rsidRPr="008705EC">
              <w:rPr>
                <w:rFonts w:asciiTheme="minorHAnsi" w:hAnsiTheme="minorHAnsi" w:cstheme="minorHAnsi"/>
                <w:color w:val="FF0000"/>
              </w:rPr>
              <w:t xml:space="preserve">and </w:t>
            </w:r>
            <w:proofErr w:type="gramStart"/>
            <w:r w:rsidRPr="008705EC">
              <w:rPr>
                <w:rFonts w:asciiTheme="minorHAnsi" w:hAnsiTheme="minorHAnsi" w:cstheme="minorHAnsi"/>
                <w:color w:val="FF0000"/>
              </w:rPr>
              <w:t>distinguishes</w:t>
            </w:r>
            <w:proofErr w:type="gramEnd"/>
            <w:r w:rsidRPr="008705EC">
              <w:rPr>
                <w:rFonts w:asciiTheme="minorHAnsi" w:hAnsiTheme="minorHAnsi" w:cstheme="minorHAnsi"/>
                <w:color w:val="FF0000"/>
              </w:rPr>
              <w:t xml:space="preserve"> </w:t>
            </w:r>
            <w:r w:rsidRPr="00000F4C">
              <w:rPr>
                <w:rFonts w:asciiTheme="minorHAnsi" w:hAnsiTheme="minorHAnsi" w:cstheme="minorHAnsi"/>
              </w:rPr>
              <w:t xml:space="preserve">the epidemiological factors that impact the public health and welfare of populations. </w:t>
            </w:r>
            <w:r>
              <w:rPr>
                <w:rFonts w:asciiTheme="minorHAnsi" w:hAnsiTheme="minorHAnsi" w:cstheme="minorHAnsi"/>
              </w:rPr>
              <w:t xml:space="preserve"> </w:t>
            </w:r>
          </w:p>
        </w:tc>
      </w:tr>
      <w:tr w:rsidR="0026697D" w:rsidRPr="00000F4C" w14:paraId="6521A162" w14:textId="77777777" w:rsidTr="00B06879">
        <w:tc>
          <w:tcPr>
            <w:tcW w:w="9350" w:type="dxa"/>
          </w:tcPr>
          <w:p w14:paraId="76E39884" w14:textId="77777777" w:rsidR="0026697D" w:rsidRPr="003E203A" w:rsidRDefault="0026697D" w:rsidP="00B06879">
            <w:pPr>
              <w:autoSpaceDE w:val="0"/>
              <w:autoSpaceDN w:val="0"/>
              <w:adjustRightInd w:val="0"/>
              <w:rPr>
                <w:rFonts w:cstheme="minorHAnsi"/>
                <w:color w:val="7030A0"/>
                <w:sz w:val="24"/>
                <w:szCs w:val="24"/>
              </w:rPr>
            </w:pPr>
            <w:r w:rsidRPr="003E203A">
              <w:rPr>
                <w:rFonts w:cstheme="minorHAnsi"/>
                <w:color w:val="7030A0"/>
                <w:sz w:val="24"/>
                <w:szCs w:val="24"/>
              </w:rPr>
              <w:t>DELETE: disabilities</w:t>
            </w:r>
          </w:p>
          <w:p w14:paraId="145F0614" w14:textId="77777777" w:rsidR="0026697D" w:rsidRDefault="0026697D" w:rsidP="00B06879">
            <w:pPr>
              <w:autoSpaceDE w:val="0"/>
              <w:autoSpaceDN w:val="0"/>
              <w:adjustRightInd w:val="0"/>
              <w:rPr>
                <w:rFonts w:cstheme="minorHAnsi"/>
                <w:b/>
                <w:bCs/>
                <w:i/>
                <w:iCs/>
                <w:color w:val="7030A0"/>
                <w:sz w:val="24"/>
                <w:szCs w:val="24"/>
              </w:rPr>
            </w:pPr>
            <w:r w:rsidRPr="003E203A">
              <w:rPr>
                <w:rFonts w:cstheme="minorHAnsi"/>
                <w:color w:val="7030A0"/>
                <w:sz w:val="24"/>
                <w:szCs w:val="24"/>
              </w:rPr>
              <w:t xml:space="preserve">REPLACE WITH: </w:t>
            </w:r>
            <w:proofErr w:type="gramStart"/>
            <w:r w:rsidRPr="003E203A">
              <w:rPr>
                <w:rFonts w:cstheme="minorHAnsi"/>
                <w:color w:val="7030A0"/>
                <w:sz w:val="24"/>
                <w:szCs w:val="24"/>
              </w:rPr>
              <w:t>acute</w:t>
            </w:r>
            <w:proofErr w:type="gramEnd"/>
            <w:r w:rsidRPr="003E203A">
              <w:rPr>
                <w:rFonts w:cstheme="minorHAnsi"/>
                <w:b/>
                <w:bCs/>
                <w:i/>
                <w:iCs/>
                <w:color w:val="7030A0"/>
                <w:sz w:val="24"/>
                <w:szCs w:val="24"/>
              </w:rPr>
              <w:t xml:space="preserve"> </w:t>
            </w:r>
          </w:p>
          <w:p w14:paraId="1C78E624" w14:textId="77777777" w:rsidR="0026697D" w:rsidRPr="00552849" w:rsidRDefault="0026697D" w:rsidP="00B06879">
            <w:pPr>
              <w:autoSpaceDE w:val="0"/>
              <w:autoSpaceDN w:val="0"/>
              <w:adjustRightInd w:val="0"/>
              <w:rPr>
                <w:rFonts w:cstheme="minorHAnsi"/>
                <w:b/>
                <w:bCs/>
                <w:i/>
                <w:iCs/>
                <w:sz w:val="24"/>
                <w:szCs w:val="24"/>
              </w:rPr>
            </w:pPr>
            <w:r w:rsidRPr="003E203A">
              <w:rPr>
                <w:rFonts w:cstheme="minorHAnsi"/>
                <w:i/>
                <w:iCs/>
                <w:color w:val="7030A0"/>
                <w:sz w:val="24"/>
                <w:szCs w:val="24"/>
              </w:rPr>
              <w:t>Rationale</w:t>
            </w:r>
            <w:r w:rsidRPr="003E203A">
              <w:rPr>
                <w:rFonts w:cstheme="minorHAnsi"/>
                <w:b/>
                <w:bCs/>
                <w:i/>
                <w:iCs/>
                <w:color w:val="7030A0"/>
                <w:sz w:val="24"/>
                <w:szCs w:val="24"/>
              </w:rPr>
              <w:t xml:space="preserve">: </w:t>
            </w:r>
            <w:r w:rsidRPr="003E203A">
              <w:rPr>
                <w:rFonts w:cstheme="minorHAnsi"/>
                <w:i/>
                <w:iCs/>
                <w:color w:val="7030A0"/>
                <w:sz w:val="24"/>
                <w:szCs w:val="24"/>
              </w:rPr>
              <w:t xml:space="preserve"> Disability is an identity and a legal identifier. OT works to prevent and treat medical conditions, disease, and dysfunction, not disability.</w:t>
            </w:r>
          </w:p>
        </w:tc>
      </w:tr>
      <w:tr w:rsidR="0026697D" w:rsidRPr="00000F4C" w14:paraId="662E9DE9" w14:textId="77777777" w:rsidTr="00B06879">
        <w:tc>
          <w:tcPr>
            <w:tcW w:w="9350" w:type="dxa"/>
          </w:tcPr>
          <w:p w14:paraId="5639102E"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lastRenderedPageBreak/>
              <w:t>B.2.0. OCCUPATIONAL THERAPY THEORETICAL PERSPECTIVES</w:t>
            </w:r>
          </w:p>
        </w:tc>
      </w:tr>
      <w:tr w:rsidR="0026697D" w:rsidRPr="00000F4C" w14:paraId="5A365E2A" w14:textId="77777777" w:rsidTr="00B06879">
        <w:tc>
          <w:tcPr>
            <w:tcW w:w="9350" w:type="dxa"/>
          </w:tcPr>
          <w:p w14:paraId="256CCE62" w14:textId="77777777" w:rsidR="0026697D" w:rsidRPr="00000F4C" w:rsidRDefault="0026697D" w:rsidP="00B06879">
            <w:pPr>
              <w:autoSpaceDE w:val="0"/>
              <w:autoSpaceDN w:val="0"/>
              <w:adjustRightInd w:val="0"/>
              <w:rPr>
                <w:rFonts w:cstheme="minorHAnsi"/>
                <w:sz w:val="24"/>
                <w:szCs w:val="24"/>
              </w:rPr>
            </w:pPr>
            <w:r w:rsidRPr="00000F4C">
              <w:rPr>
                <w:rFonts w:cstheme="minorHAnsi"/>
                <w:sz w:val="24"/>
                <w:szCs w:val="24"/>
              </w:rPr>
              <w:t xml:space="preserve">Current and relevant interprofessional perspectives </w:t>
            </w:r>
            <w:proofErr w:type="gramStart"/>
            <w:r w:rsidRPr="00000F4C">
              <w:rPr>
                <w:rFonts w:cstheme="minorHAnsi"/>
                <w:sz w:val="24"/>
                <w:szCs w:val="24"/>
              </w:rPr>
              <w:t>including</w:t>
            </w:r>
            <w:proofErr w:type="gramEnd"/>
            <w:r w:rsidRPr="00000F4C">
              <w:rPr>
                <w:rFonts w:cstheme="minorHAnsi"/>
                <w:sz w:val="24"/>
                <w:szCs w:val="24"/>
              </w:rPr>
              <w:t xml:space="preserve"> rehabilitation, </w:t>
            </w:r>
            <w:r>
              <w:rPr>
                <w:rFonts w:cstheme="minorHAnsi"/>
                <w:sz w:val="24"/>
                <w:szCs w:val="24"/>
              </w:rPr>
              <w:t>[</w:t>
            </w:r>
            <w:r w:rsidRPr="00336083">
              <w:rPr>
                <w:rFonts w:cstheme="minorHAnsi"/>
                <w:sz w:val="24"/>
                <w:szCs w:val="24"/>
              </w:rPr>
              <w:t>disability</w:t>
            </w:r>
            <w:proofErr w:type="gramStart"/>
            <w:r w:rsidRPr="00336083">
              <w:rPr>
                <w:rFonts w:cstheme="minorHAnsi"/>
                <w:sz w:val="24"/>
                <w:szCs w:val="24"/>
              </w:rPr>
              <w:t>,</w:t>
            </w:r>
            <w:r>
              <w:rPr>
                <w:rFonts w:cstheme="minorHAnsi"/>
                <w:sz w:val="24"/>
                <w:szCs w:val="24"/>
              </w:rPr>
              <w:t>]</w:t>
            </w:r>
            <w:r w:rsidRPr="00FD3E78">
              <w:rPr>
                <w:rFonts w:cstheme="minorHAnsi"/>
                <w:color w:val="7030A0"/>
                <w:sz w:val="24"/>
                <w:szCs w:val="24"/>
              </w:rPr>
              <w:t>*</w:t>
            </w:r>
            <w:proofErr w:type="gramEnd"/>
            <w:r w:rsidRPr="00FD3E78">
              <w:rPr>
                <w:rFonts w:cstheme="minorHAnsi"/>
                <w:color w:val="7030A0"/>
                <w:sz w:val="24"/>
                <w:szCs w:val="24"/>
              </w:rPr>
              <w:t xml:space="preserve">* </w:t>
            </w:r>
            <w:r w:rsidRPr="00000F4C">
              <w:rPr>
                <w:rFonts w:cstheme="minorHAnsi"/>
                <w:sz w:val="24"/>
                <w:szCs w:val="24"/>
              </w:rPr>
              <w:t xml:space="preserve">and developmental as well as person/population–environment–occupation models, </w:t>
            </w:r>
            <w:r w:rsidRPr="00FD3E78">
              <w:rPr>
                <w:rFonts w:cstheme="minorHAnsi"/>
                <w:color w:val="7030A0"/>
                <w:sz w:val="24"/>
                <w:szCs w:val="24"/>
              </w:rPr>
              <w:t>**</w:t>
            </w:r>
            <w:r w:rsidRPr="00000F4C">
              <w:rPr>
                <w:rFonts w:cstheme="minorHAnsi"/>
                <w:sz w:val="24"/>
                <w:szCs w:val="24"/>
              </w:rPr>
              <w:t xml:space="preserve">theories, and frameworks of practice. </w:t>
            </w:r>
          </w:p>
        </w:tc>
      </w:tr>
      <w:tr w:rsidR="0026697D" w:rsidRPr="00000F4C" w14:paraId="751063AD" w14:textId="77777777" w:rsidTr="00B06879">
        <w:tc>
          <w:tcPr>
            <w:tcW w:w="9350" w:type="dxa"/>
          </w:tcPr>
          <w:p w14:paraId="72C765EB" w14:textId="77777777" w:rsidR="0026697D" w:rsidRDefault="0026697D" w:rsidP="00B06879">
            <w:pPr>
              <w:rPr>
                <w:rFonts w:cstheme="minorHAnsi"/>
                <w:color w:val="7030A0"/>
                <w:sz w:val="24"/>
                <w:szCs w:val="24"/>
              </w:rPr>
            </w:pPr>
            <w:r>
              <w:rPr>
                <w:rFonts w:cstheme="minorHAnsi"/>
                <w:color w:val="7030A0"/>
                <w:sz w:val="24"/>
                <w:szCs w:val="24"/>
              </w:rPr>
              <w:t>** DELETE: disability</w:t>
            </w:r>
          </w:p>
          <w:p w14:paraId="669DE174" w14:textId="77777777" w:rsidR="0026697D" w:rsidRDefault="0026697D" w:rsidP="00B06879">
            <w:pPr>
              <w:rPr>
                <w:rFonts w:cstheme="minorHAnsi"/>
                <w:color w:val="7030A0"/>
                <w:sz w:val="24"/>
                <w:szCs w:val="24"/>
              </w:rPr>
            </w:pPr>
            <w:r>
              <w:rPr>
                <w:rFonts w:cstheme="minorHAnsi"/>
                <w:color w:val="7030A0"/>
                <w:sz w:val="24"/>
                <w:szCs w:val="24"/>
              </w:rPr>
              <w:t xml:space="preserve">** </w:t>
            </w:r>
            <w:r w:rsidRPr="008D5180">
              <w:rPr>
                <w:rFonts w:cstheme="minorHAnsi"/>
                <w:color w:val="7030A0"/>
                <w:sz w:val="24"/>
                <w:szCs w:val="24"/>
              </w:rPr>
              <w:t>ADD: models of disability and diversity</w:t>
            </w:r>
            <w:r>
              <w:rPr>
                <w:rFonts w:cstheme="minorHAnsi"/>
                <w:color w:val="7030A0"/>
                <w:sz w:val="24"/>
                <w:szCs w:val="24"/>
              </w:rPr>
              <w:t>,</w:t>
            </w:r>
          </w:p>
          <w:p w14:paraId="51DF0D5C" w14:textId="77777777" w:rsidR="0026697D" w:rsidRPr="00000F4C" w:rsidRDefault="0026697D" w:rsidP="00B06879">
            <w:pPr>
              <w:rPr>
                <w:rFonts w:cstheme="minorHAnsi"/>
                <w:sz w:val="24"/>
                <w:szCs w:val="24"/>
              </w:rPr>
            </w:pPr>
            <w:r w:rsidRPr="003E203A">
              <w:rPr>
                <w:rFonts w:cstheme="minorHAnsi"/>
                <w:i/>
                <w:iCs/>
                <w:color w:val="7030A0"/>
                <w:sz w:val="24"/>
                <w:szCs w:val="24"/>
              </w:rPr>
              <w:t>Rationale</w:t>
            </w:r>
            <w:r w:rsidRPr="003E203A">
              <w:rPr>
                <w:rFonts w:cstheme="minorHAnsi"/>
                <w:b/>
                <w:bCs/>
                <w:i/>
                <w:iCs/>
                <w:color w:val="7030A0"/>
                <w:sz w:val="24"/>
                <w:szCs w:val="24"/>
              </w:rPr>
              <w:t xml:space="preserve">: </w:t>
            </w:r>
            <w:r w:rsidRPr="003E203A">
              <w:rPr>
                <w:rFonts w:cstheme="minorHAnsi"/>
                <w:i/>
                <w:iCs/>
                <w:color w:val="7030A0"/>
                <w:sz w:val="24"/>
                <w:szCs w:val="24"/>
              </w:rPr>
              <w:t xml:space="preserve"> Disability is an identity and a legal identifier. OT works to prevent and treat medical conditions, disease, and dysfunction, not disability.</w:t>
            </w:r>
          </w:p>
        </w:tc>
      </w:tr>
      <w:tr w:rsidR="0026697D" w:rsidRPr="00000F4C" w14:paraId="1E0267BB" w14:textId="77777777" w:rsidTr="00B06879">
        <w:tc>
          <w:tcPr>
            <w:tcW w:w="9350" w:type="dxa"/>
          </w:tcPr>
          <w:p w14:paraId="10CCDB36" w14:textId="77777777" w:rsidR="0026697D" w:rsidRPr="00000F4C" w:rsidRDefault="0026697D" w:rsidP="00B06879">
            <w:pPr>
              <w:rPr>
                <w:rFonts w:cstheme="minorHAnsi"/>
                <w:b/>
                <w:bCs/>
                <w:sz w:val="24"/>
                <w:szCs w:val="24"/>
              </w:rPr>
            </w:pPr>
            <w:r w:rsidRPr="00000F4C">
              <w:rPr>
                <w:rFonts w:cstheme="minorHAnsi"/>
                <w:b/>
                <w:bCs/>
                <w:sz w:val="24"/>
                <w:szCs w:val="24"/>
              </w:rPr>
              <w:t>B.3.0. BASIC TENETS OF OCCUPATIONAL THERAPY</w:t>
            </w:r>
          </w:p>
        </w:tc>
      </w:tr>
      <w:tr w:rsidR="0026697D" w:rsidRPr="00000F4C" w14:paraId="382849D2" w14:textId="77777777" w:rsidTr="00B06879">
        <w:tc>
          <w:tcPr>
            <w:tcW w:w="9350" w:type="dxa"/>
          </w:tcPr>
          <w:p w14:paraId="5D5244DA"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B.3.7 Safety of Self and Others</w:t>
            </w:r>
          </w:p>
        </w:tc>
      </w:tr>
      <w:tr w:rsidR="0026697D" w:rsidRPr="00000F4C" w14:paraId="57D8A173" w14:textId="77777777" w:rsidTr="00B06879">
        <w:tc>
          <w:tcPr>
            <w:tcW w:w="9350" w:type="dxa"/>
          </w:tcPr>
          <w:p w14:paraId="7CA4C2F8"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Demonstrate sound judgment </w:t>
            </w:r>
            <w:proofErr w:type="gramStart"/>
            <w:r w:rsidRPr="00000F4C">
              <w:rPr>
                <w:rFonts w:asciiTheme="minorHAnsi" w:hAnsiTheme="minorHAnsi" w:cstheme="minorHAnsi"/>
              </w:rPr>
              <w:t>in regard to</w:t>
            </w:r>
            <w:proofErr w:type="gramEnd"/>
            <w:r w:rsidRPr="00000F4C">
              <w:rPr>
                <w:rFonts w:asciiTheme="minorHAnsi" w:hAnsiTheme="minorHAnsi" w:cstheme="minorHAnsi"/>
              </w:rPr>
              <w:t xml:space="preserve">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 </w:t>
            </w:r>
            <w:r w:rsidRPr="00FD3E78">
              <w:rPr>
                <w:rFonts w:asciiTheme="minorHAnsi" w:hAnsiTheme="minorHAnsi" w:cstheme="minorHAnsi"/>
                <w:color w:val="7030A0"/>
              </w:rPr>
              <w:t>**</w:t>
            </w:r>
          </w:p>
        </w:tc>
      </w:tr>
      <w:tr w:rsidR="0026697D" w:rsidRPr="00000F4C" w14:paraId="727CD092" w14:textId="77777777" w:rsidTr="00B06879">
        <w:tc>
          <w:tcPr>
            <w:tcW w:w="9350" w:type="dxa"/>
          </w:tcPr>
          <w:p w14:paraId="2CB68E46" w14:textId="77777777" w:rsidR="0026697D" w:rsidRPr="00000F4C" w:rsidRDefault="0026697D" w:rsidP="00B06879">
            <w:pPr>
              <w:pStyle w:val="Default"/>
              <w:rPr>
                <w:rFonts w:asciiTheme="minorHAnsi" w:hAnsiTheme="minorHAnsi" w:cstheme="minorHAnsi"/>
              </w:rPr>
            </w:pPr>
            <w:r>
              <w:rPr>
                <w:rFonts w:asciiTheme="minorHAnsi" w:hAnsiTheme="minorHAnsi" w:cstheme="minorHAnsi"/>
                <w:color w:val="7030A0"/>
              </w:rPr>
              <w:t>**</w:t>
            </w:r>
            <w:r w:rsidRPr="008D5180">
              <w:rPr>
                <w:rFonts w:asciiTheme="minorHAnsi" w:hAnsiTheme="minorHAnsi" w:cstheme="minorHAnsi"/>
                <w:color w:val="7030A0"/>
              </w:rPr>
              <w:t>ADD: Safety includes knowledge of when to delegate and supervise task</w:t>
            </w:r>
            <w:r>
              <w:rPr>
                <w:rFonts w:asciiTheme="minorHAnsi" w:hAnsiTheme="minorHAnsi" w:cstheme="minorHAnsi"/>
                <w:color w:val="7030A0"/>
              </w:rPr>
              <w:t xml:space="preserve"> components</w:t>
            </w:r>
            <w:r w:rsidRPr="008D5180">
              <w:rPr>
                <w:rFonts w:asciiTheme="minorHAnsi" w:hAnsiTheme="minorHAnsi" w:cstheme="minorHAnsi"/>
                <w:color w:val="7030A0"/>
              </w:rPr>
              <w:t xml:space="preserve"> and when to request assistance. </w:t>
            </w:r>
          </w:p>
        </w:tc>
      </w:tr>
      <w:tr w:rsidR="0026697D" w:rsidRPr="00000F4C" w14:paraId="59395D00" w14:textId="77777777" w:rsidTr="00B06879">
        <w:tc>
          <w:tcPr>
            <w:tcW w:w="9350" w:type="dxa"/>
          </w:tcPr>
          <w:p w14:paraId="395A5345"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 xml:space="preserve">B.4.0. REFERRAL, SCREENING, EVALUATION, INTERVENTION PLAN, IMPLEMENTATION </w:t>
            </w:r>
          </w:p>
        </w:tc>
      </w:tr>
      <w:tr w:rsidR="0026697D" w:rsidRPr="00000F4C" w14:paraId="228CFA99" w14:textId="77777777" w:rsidTr="00B06879">
        <w:tc>
          <w:tcPr>
            <w:tcW w:w="9350" w:type="dxa"/>
          </w:tcPr>
          <w:p w14:paraId="08B1A82A"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b/>
                <w:bCs/>
              </w:rPr>
              <w:t>B.4.10.</w:t>
            </w:r>
            <w:r w:rsidRPr="00000F4C">
              <w:rPr>
                <w:rFonts w:asciiTheme="minorHAnsi" w:hAnsiTheme="minorHAnsi" w:cstheme="minorHAnsi"/>
              </w:rPr>
              <w:t xml:space="preserve"> </w:t>
            </w:r>
            <w:r w:rsidRPr="00000F4C">
              <w:rPr>
                <w:rFonts w:asciiTheme="minorHAnsi" w:hAnsiTheme="minorHAnsi" w:cstheme="minorHAnsi"/>
                <w:b/>
                <w:bCs/>
              </w:rPr>
              <w:t xml:space="preserve">Provide Interventions and Procedures </w:t>
            </w:r>
          </w:p>
        </w:tc>
      </w:tr>
      <w:tr w:rsidR="0026697D" w:rsidRPr="00000F4C" w14:paraId="7E3CA031" w14:textId="77777777" w:rsidTr="00B06879">
        <w:tc>
          <w:tcPr>
            <w:tcW w:w="9350" w:type="dxa"/>
          </w:tcPr>
          <w:p w14:paraId="157680EC"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Recommend and provide direct interventions and procedures to persons, groups, and populations to enhance safety, health and wellness, and performance in occupations. </w:t>
            </w:r>
          </w:p>
        </w:tc>
      </w:tr>
      <w:tr w:rsidR="0026697D" w:rsidRPr="00000F4C" w14:paraId="36E4288E" w14:textId="77777777" w:rsidTr="00B06879">
        <w:tc>
          <w:tcPr>
            <w:tcW w:w="9350" w:type="dxa"/>
          </w:tcPr>
          <w:p w14:paraId="76DA7C6C" w14:textId="77777777" w:rsidR="0026697D" w:rsidRPr="00000F4C" w:rsidRDefault="0026697D" w:rsidP="00B06879">
            <w:pPr>
              <w:rPr>
                <w:rFonts w:cstheme="minorHAnsi"/>
                <w:sz w:val="24"/>
                <w:szCs w:val="24"/>
              </w:rPr>
            </w:pPr>
            <w:r w:rsidRPr="00000F4C">
              <w:rPr>
                <w:rFonts w:cstheme="minorHAnsi"/>
                <w:sz w:val="24"/>
                <w:szCs w:val="24"/>
              </w:rPr>
              <w:t xml:space="preserve">This must include the ability to select and deliver </w:t>
            </w:r>
            <w:r w:rsidRPr="00FD3E78">
              <w:rPr>
                <w:rFonts w:cstheme="minorHAnsi"/>
                <w:color w:val="7030A0"/>
                <w:sz w:val="24"/>
                <w:szCs w:val="24"/>
              </w:rPr>
              <w:t>**</w:t>
            </w:r>
            <w:r w:rsidRPr="00000F4C">
              <w:rPr>
                <w:rFonts w:cstheme="minorHAnsi"/>
                <w:sz w:val="24"/>
                <w:szCs w:val="24"/>
              </w:rPr>
              <w:t xml:space="preserve">occupations and activities, </w:t>
            </w:r>
            <w:r w:rsidRPr="00E63371">
              <w:rPr>
                <w:rFonts w:cstheme="minorHAnsi"/>
                <w:strike/>
                <w:color w:val="FF0000"/>
                <w:sz w:val="24"/>
                <w:szCs w:val="24"/>
              </w:rPr>
              <w:t xml:space="preserve">preparatory </w:t>
            </w:r>
            <w:proofErr w:type="gramStart"/>
            <w:r w:rsidRPr="00E63371">
              <w:rPr>
                <w:rFonts w:cstheme="minorHAnsi"/>
                <w:strike/>
                <w:color w:val="FF0000"/>
                <w:sz w:val="24"/>
                <w:szCs w:val="24"/>
              </w:rPr>
              <w:t>methods</w:t>
            </w:r>
            <w:proofErr w:type="gramEnd"/>
            <w:r w:rsidRPr="00E63371">
              <w:rPr>
                <w:rFonts w:cstheme="minorHAnsi"/>
                <w:strike/>
                <w:color w:val="FF0000"/>
                <w:sz w:val="24"/>
                <w:szCs w:val="24"/>
              </w:rPr>
              <w:t xml:space="preserve"> and tasks (including</w:t>
            </w:r>
            <w:r w:rsidRPr="00000F4C">
              <w:rPr>
                <w:rFonts w:cstheme="minorHAnsi"/>
                <w:sz w:val="24"/>
                <w:szCs w:val="24"/>
              </w:rPr>
              <w:t xml:space="preserve"> </w:t>
            </w:r>
            <w:r w:rsidRPr="00E63371">
              <w:rPr>
                <w:rFonts w:cstheme="minorHAnsi"/>
                <w:color w:val="FF0000"/>
                <w:sz w:val="24"/>
                <w:szCs w:val="24"/>
              </w:rPr>
              <w:t>and</w:t>
            </w:r>
            <w:r>
              <w:rPr>
                <w:rFonts w:cstheme="minorHAnsi"/>
                <w:sz w:val="24"/>
                <w:szCs w:val="24"/>
              </w:rPr>
              <w:t xml:space="preserve"> </w:t>
            </w:r>
            <w:r w:rsidRPr="00000F4C">
              <w:rPr>
                <w:rFonts w:cstheme="minorHAnsi"/>
                <w:sz w:val="24"/>
                <w:szCs w:val="24"/>
              </w:rPr>
              <w:t xml:space="preserve">therapeutic exercise, </w:t>
            </w:r>
            <w:r w:rsidRPr="00E63371">
              <w:rPr>
                <w:rFonts w:cstheme="minorHAnsi"/>
                <w:color w:val="FF0000"/>
                <w:sz w:val="24"/>
                <w:szCs w:val="24"/>
              </w:rPr>
              <w:t>interventions to support occupations</w:t>
            </w:r>
            <w:r>
              <w:rPr>
                <w:rFonts w:cstheme="minorHAnsi"/>
                <w:sz w:val="24"/>
                <w:szCs w:val="24"/>
              </w:rPr>
              <w:t xml:space="preserve">, </w:t>
            </w:r>
            <w:r w:rsidRPr="00000F4C">
              <w:rPr>
                <w:rFonts w:cstheme="minorHAnsi"/>
                <w:sz w:val="24"/>
                <w:szCs w:val="24"/>
              </w:rPr>
              <w:t>education and training, and advocacy</w:t>
            </w:r>
            <w:r>
              <w:rPr>
                <w:rFonts w:cstheme="minorHAnsi"/>
                <w:sz w:val="24"/>
                <w:szCs w:val="24"/>
              </w:rPr>
              <w:t xml:space="preserve">, </w:t>
            </w:r>
            <w:r w:rsidRPr="00E63371">
              <w:rPr>
                <w:rFonts w:cstheme="minorHAnsi"/>
                <w:color w:val="FF0000"/>
                <w:sz w:val="24"/>
                <w:szCs w:val="24"/>
              </w:rPr>
              <w:t>group interventions, and virtual interventions</w:t>
            </w:r>
            <w:r w:rsidRPr="00000F4C">
              <w:rPr>
                <w:rFonts w:cstheme="minorHAnsi"/>
                <w:sz w:val="24"/>
                <w:szCs w:val="24"/>
              </w:rPr>
              <w:t xml:space="preserve">.  </w:t>
            </w:r>
          </w:p>
        </w:tc>
      </w:tr>
      <w:tr w:rsidR="0026697D" w:rsidRPr="00000F4C" w14:paraId="6A2B8B3C" w14:textId="77777777" w:rsidTr="00B06879">
        <w:tc>
          <w:tcPr>
            <w:tcW w:w="9350" w:type="dxa"/>
          </w:tcPr>
          <w:p w14:paraId="69F4AA06" w14:textId="77777777" w:rsidR="0026697D" w:rsidRPr="00E63371" w:rsidRDefault="0026697D" w:rsidP="00B06879">
            <w:pPr>
              <w:rPr>
                <w:rFonts w:cstheme="minorHAnsi"/>
                <w:color w:val="7030A0"/>
                <w:sz w:val="24"/>
                <w:szCs w:val="24"/>
              </w:rPr>
            </w:pPr>
            <w:r w:rsidRPr="00E63371">
              <w:rPr>
                <w:rFonts w:cstheme="minorHAnsi"/>
                <w:color w:val="7030A0"/>
                <w:sz w:val="24"/>
                <w:szCs w:val="24"/>
              </w:rPr>
              <w:t>**ADD: or direct</w:t>
            </w:r>
          </w:p>
        </w:tc>
      </w:tr>
      <w:tr w:rsidR="0026697D" w:rsidRPr="00000F4C" w14:paraId="678B3459" w14:textId="77777777" w:rsidTr="00B06879">
        <w:tc>
          <w:tcPr>
            <w:tcW w:w="9350" w:type="dxa"/>
          </w:tcPr>
          <w:p w14:paraId="23895B95"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 xml:space="preserve">B.4.18. Grade and Adapt Processes or Environments </w:t>
            </w:r>
            <w:r w:rsidRPr="00E63371">
              <w:rPr>
                <w:rFonts w:asciiTheme="minorHAnsi" w:hAnsiTheme="minorHAnsi" w:cstheme="minorHAnsi"/>
                <w:i/>
                <w:iCs/>
              </w:rPr>
              <w:t>[Note: out of sequence in standards]</w:t>
            </w:r>
          </w:p>
        </w:tc>
      </w:tr>
      <w:tr w:rsidR="0026697D" w:rsidRPr="00000F4C" w14:paraId="3990F22B" w14:textId="77777777" w:rsidTr="00B06879">
        <w:tc>
          <w:tcPr>
            <w:tcW w:w="9350" w:type="dxa"/>
          </w:tcPr>
          <w:p w14:paraId="626436A3" w14:textId="77777777" w:rsidR="0026697D" w:rsidRPr="00E63371" w:rsidRDefault="0026697D" w:rsidP="00B06879">
            <w:pPr>
              <w:pStyle w:val="Default"/>
              <w:rPr>
                <w:rFonts w:asciiTheme="minorHAnsi" w:hAnsiTheme="minorHAnsi" w:cstheme="minorHAnsi"/>
              </w:rPr>
            </w:pPr>
            <w:r w:rsidRPr="00E63371">
              <w:rPr>
                <w:rFonts w:asciiTheme="minorHAnsi" w:hAnsiTheme="minorHAnsi" w:cstheme="minorHAnsi"/>
              </w:rPr>
              <w:t>Assess, grade, and modify the way persons, groups, and populations perform occupations and activities by adapting processes, modifying environments</w:t>
            </w:r>
            <w:r>
              <w:rPr>
                <w:rFonts w:asciiTheme="minorHAnsi" w:hAnsiTheme="minorHAnsi" w:cstheme="minorHAnsi"/>
              </w:rPr>
              <w:t xml:space="preserve"> </w:t>
            </w:r>
            <w:r w:rsidRPr="00FD3E78">
              <w:rPr>
                <w:rFonts w:asciiTheme="minorHAnsi" w:hAnsiTheme="minorHAnsi" w:cstheme="minorHAnsi"/>
                <w:color w:val="7030A0"/>
              </w:rPr>
              <w:t xml:space="preserve">**, </w:t>
            </w:r>
            <w:r w:rsidRPr="00E63371">
              <w:rPr>
                <w:rFonts w:asciiTheme="minorHAnsi" w:hAnsiTheme="minorHAnsi" w:cstheme="minorHAnsi"/>
              </w:rPr>
              <w:t xml:space="preserve">and applying ergonomic principles to reflect the changing needs of the client, sociocultural context, and technological advances. </w:t>
            </w:r>
          </w:p>
        </w:tc>
      </w:tr>
      <w:tr w:rsidR="0026697D" w:rsidRPr="00000F4C" w14:paraId="0F481DBC" w14:textId="77777777" w:rsidTr="00B06879">
        <w:tc>
          <w:tcPr>
            <w:tcW w:w="9350" w:type="dxa"/>
          </w:tcPr>
          <w:p w14:paraId="08A72521" w14:textId="77777777" w:rsidR="0026697D" w:rsidRPr="00E63371" w:rsidRDefault="0026697D" w:rsidP="00B06879">
            <w:pPr>
              <w:pStyle w:val="Default"/>
              <w:rPr>
                <w:rFonts w:asciiTheme="minorHAnsi" w:hAnsiTheme="minorHAnsi" w:cstheme="minorHAnsi"/>
                <w:color w:val="7030A0"/>
              </w:rPr>
            </w:pPr>
            <w:r w:rsidRPr="00E63371">
              <w:rPr>
                <w:rFonts w:asciiTheme="minorHAnsi" w:hAnsiTheme="minorHAnsi" w:cstheme="minorHAnsi"/>
                <w:color w:val="7030A0"/>
              </w:rPr>
              <w:t>**ADD: in accordance with accessibility and universal design principles</w:t>
            </w:r>
          </w:p>
        </w:tc>
      </w:tr>
      <w:tr w:rsidR="0026697D" w:rsidRPr="00000F4C" w14:paraId="6C7B2AB3" w14:textId="77777777" w:rsidTr="00B06879">
        <w:tc>
          <w:tcPr>
            <w:tcW w:w="9350" w:type="dxa"/>
          </w:tcPr>
          <w:p w14:paraId="5CA9785B"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 xml:space="preserve">B.4.9. Remediation and Compensation </w:t>
            </w:r>
          </w:p>
        </w:tc>
      </w:tr>
      <w:tr w:rsidR="0026697D" w:rsidRPr="00000F4C" w14:paraId="508A21B8" w14:textId="77777777" w:rsidTr="00B06879">
        <w:tc>
          <w:tcPr>
            <w:tcW w:w="9350" w:type="dxa"/>
          </w:tcPr>
          <w:p w14:paraId="4C220798" w14:textId="77777777" w:rsidR="0026697D" w:rsidRPr="00EA3ACA" w:rsidRDefault="0026697D" w:rsidP="00B06879">
            <w:pPr>
              <w:pStyle w:val="Default"/>
              <w:rPr>
                <w:rFonts w:asciiTheme="minorHAnsi" w:hAnsiTheme="minorHAnsi" w:cstheme="minorHAnsi"/>
              </w:rPr>
            </w:pPr>
            <w:r w:rsidRPr="00EA3ACA">
              <w:rPr>
                <w:rFonts w:asciiTheme="minorHAnsi" w:hAnsiTheme="minorHAnsi" w:cstheme="minorHAnsi"/>
              </w:rPr>
              <w:t xml:space="preserve">Design and implement </w:t>
            </w:r>
            <w:r w:rsidRPr="00FD3E78">
              <w:rPr>
                <w:rFonts w:asciiTheme="minorHAnsi" w:hAnsiTheme="minorHAnsi" w:cstheme="minorHAnsi"/>
                <w:color w:val="7030A0"/>
              </w:rPr>
              <w:t>**</w:t>
            </w:r>
            <w:r>
              <w:rPr>
                <w:rFonts w:asciiTheme="minorHAnsi" w:hAnsiTheme="minorHAnsi" w:cstheme="minorHAnsi"/>
              </w:rPr>
              <w:t xml:space="preserve"> </w:t>
            </w:r>
            <w:r w:rsidRPr="00EA3ACA">
              <w:rPr>
                <w:rFonts w:asciiTheme="minorHAnsi" w:hAnsiTheme="minorHAnsi" w:cstheme="minorHAnsi"/>
              </w:rPr>
              <w:t xml:space="preserve">intervention strategies to remediate and/or compensate for functional cognitive deficits, visual </w:t>
            </w:r>
            <w:proofErr w:type="gramStart"/>
            <w:r w:rsidRPr="00EA3ACA">
              <w:rPr>
                <w:rFonts w:asciiTheme="minorHAnsi" w:hAnsiTheme="minorHAnsi" w:cstheme="minorHAnsi"/>
              </w:rPr>
              <w:t>deficits, and</w:t>
            </w:r>
            <w:proofErr w:type="gramEnd"/>
            <w:r w:rsidRPr="00EA3ACA">
              <w:rPr>
                <w:rFonts w:asciiTheme="minorHAnsi" w:hAnsiTheme="minorHAnsi" w:cstheme="minorHAnsi"/>
              </w:rPr>
              <w:t xml:space="preserve"> </w:t>
            </w:r>
            <w:r w:rsidRPr="00EA3ACA">
              <w:rPr>
                <w:rFonts w:asciiTheme="minorHAnsi" w:hAnsiTheme="minorHAnsi" w:cstheme="minorHAnsi"/>
                <w:color w:val="FF0000"/>
              </w:rPr>
              <w:t>global</w:t>
            </w:r>
            <w:r w:rsidRPr="00EA3ACA">
              <w:rPr>
                <w:rFonts w:asciiTheme="minorHAnsi" w:hAnsiTheme="minorHAnsi" w:cstheme="minorHAnsi"/>
                <w:color w:val="0078D3"/>
              </w:rPr>
              <w:t xml:space="preserve"> </w:t>
            </w:r>
            <w:r w:rsidRPr="00EA3ACA">
              <w:rPr>
                <w:rFonts w:asciiTheme="minorHAnsi" w:hAnsiTheme="minorHAnsi" w:cstheme="minorHAnsi"/>
              </w:rPr>
              <w:t xml:space="preserve">psychosocial </w:t>
            </w:r>
            <w:r w:rsidRPr="00EA3ACA">
              <w:rPr>
                <w:rFonts w:asciiTheme="minorHAnsi" w:hAnsiTheme="minorHAnsi" w:cstheme="minorHAnsi"/>
                <w:color w:val="FF0000"/>
              </w:rPr>
              <w:t>functions</w:t>
            </w:r>
            <w:r w:rsidRPr="00EA3ACA">
              <w:rPr>
                <w:rFonts w:asciiTheme="minorHAnsi" w:hAnsiTheme="minorHAnsi" w:cstheme="minorHAnsi"/>
                <w:color w:val="0078D3"/>
              </w:rPr>
              <w:t xml:space="preserve">, </w:t>
            </w:r>
            <w:r w:rsidRPr="00EA3ACA">
              <w:rPr>
                <w:rFonts w:asciiTheme="minorHAnsi" w:hAnsiTheme="minorHAnsi" w:cstheme="minorHAnsi"/>
              </w:rPr>
              <w:t xml:space="preserve">and behavioral </w:t>
            </w:r>
            <w:r w:rsidRPr="00EA3ACA">
              <w:rPr>
                <w:rFonts w:asciiTheme="minorHAnsi" w:hAnsiTheme="minorHAnsi" w:cstheme="minorHAnsi"/>
                <w:color w:val="FF0000"/>
              </w:rPr>
              <w:t xml:space="preserve">and mental </w:t>
            </w:r>
            <w:r w:rsidRPr="00EA3ACA">
              <w:rPr>
                <w:rFonts w:asciiTheme="minorHAnsi" w:hAnsiTheme="minorHAnsi" w:cstheme="minorHAnsi"/>
              </w:rPr>
              <w:t xml:space="preserve">health deficits that affect occupational performance. </w:t>
            </w:r>
          </w:p>
        </w:tc>
      </w:tr>
      <w:tr w:rsidR="0026697D" w:rsidRPr="00000F4C" w14:paraId="4D1422BD" w14:textId="77777777" w:rsidTr="00B06879">
        <w:tc>
          <w:tcPr>
            <w:tcW w:w="9350" w:type="dxa"/>
          </w:tcPr>
          <w:p w14:paraId="5E3C5EF7" w14:textId="77777777" w:rsidR="0026697D" w:rsidRPr="00EA3ACA" w:rsidRDefault="0026697D" w:rsidP="00B06879">
            <w:pPr>
              <w:pStyle w:val="Default"/>
              <w:rPr>
                <w:rFonts w:asciiTheme="minorHAnsi" w:hAnsiTheme="minorHAnsi" w:cstheme="minorHAnsi"/>
              </w:rPr>
            </w:pPr>
            <w:r w:rsidRPr="00EA3ACA">
              <w:rPr>
                <w:rFonts w:asciiTheme="minorHAnsi" w:hAnsiTheme="minorHAnsi" w:cstheme="minorHAnsi"/>
                <w:color w:val="7030A0"/>
              </w:rPr>
              <w:t>**ADD: client-centered</w:t>
            </w:r>
          </w:p>
        </w:tc>
      </w:tr>
      <w:tr w:rsidR="0026697D" w:rsidRPr="00000F4C" w14:paraId="57883705" w14:textId="77777777" w:rsidTr="00B06879">
        <w:tc>
          <w:tcPr>
            <w:tcW w:w="9350" w:type="dxa"/>
          </w:tcPr>
          <w:p w14:paraId="188593EA"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B.4.17 Superficial Thermal, Deep Thermal, and Electrotherapeutic Agents and Mechanical Devices</w:t>
            </w:r>
          </w:p>
        </w:tc>
      </w:tr>
      <w:tr w:rsidR="0026697D" w:rsidRPr="00000F4C" w14:paraId="4BB8F065" w14:textId="77777777" w:rsidTr="00B06879">
        <w:tc>
          <w:tcPr>
            <w:tcW w:w="9350" w:type="dxa"/>
          </w:tcPr>
          <w:p w14:paraId="1FB3B1CE" w14:textId="77777777" w:rsidR="0026697D" w:rsidRPr="00067C48" w:rsidRDefault="0026697D" w:rsidP="00B06879">
            <w:pPr>
              <w:pStyle w:val="Default"/>
              <w:rPr>
                <w:rFonts w:asciiTheme="minorHAnsi" w:hAnsiTheme="minorHAnsi" w:cstheme="minorHAnsi"/>
              </w:rPr>
            </w:pPr>
            <w:r w:rsidRPr="00067C48">
              <w:rPr>
                <w:rFonts w:asciiTheme="minorHAnsi" w:hAnsiTheme="minorHAnsi" w:cstheme="minorHAnsi"/>
              </w:rPr>
              <w:t xml:space="preserve">Demonstrate </w:t>
            </w:r>
            <w:r w:rsidRPr="00FD3E78">
              <w:rPr>
                <w:rFonts w:asciiTheme="minorHAnsi" w:hAnsiTheme="minorHAnsi" w:cstheme="minorHAnsi"/>
                <w:color w:val="7030A0"/>
              </w:rPr>
              <w:t>**</w:t>
            </w:r>
            <w:r>
              <w:rPr>
                <w:rFonts w:asciiTheme="minorHAnsi" w:hAnsiTheme="minorHAnsi" w:cstheme="minorHAnsi"/>
              </w:rPr>
              <w:t xml:space="preserve"> </w:t>
            </w:r>
            <w:r w:rsidRPr="00067C48">
              <w:rPr>
                <w:rFonts w:asciiTheme="minorHAnsi" w:hAnsiTheme="minorHAnsi" w:cstheme="minorHAnsi"/>
                <w:color w:val="FF0000"/>
              </w:rPr>
              <w:t xml:space="preserve">use and </w:t>
            </w:r>
            <w:r w:rsidRPr="00067C48">
              <w:rPr>
                <w:rFonts w:asciiTheme="minorHAnsi" w:hAnsiTheme="minorHAnsi" w:cstheme="minorHAnsi"/>
              </w:rPr>
              <w:t xml:space="preserve">knowledge </w:t>
            </w:r>
            <w:r>
              <w:rPr>
                <w:rFonts w:asciiTheme="minorHAnsi" w:hAnsiTheme="minorHAnsi" w:cstheme="minorHAnsi"/>
              </w:rPr>
              <w:t xml:space="preserve">and </w:t>
            </w:r>
            <w:r w:rsidRPr="00067C48">
              <w:rPr>
                <w:rFonts w:asciiTheme="minorHAnsi" w:hAnsiTheme="minorHAnsi" w:cstheme="minorHAnsi"/>
                <w:strike/>
                <w:color w:val="FF0000"/>
              </w:rPr>
              <w:t>use of</w:t>
            </w:r>
            <w:r w:rsidRPr="00067C48">
              <w:rPr>
                <w:rFonts w:asciiTheme="minorHAnsi" w:hAnsiTheme="minorHAnsi" w:cstheme="minorHAnsi"/>
                <w:color w:val="FF0000"/>
              </w:rPr>
              <w:t xml:space="preserve"> </w:t>
            </w:r>
            <w:r w:rsidRPr="00067C48">
              <w:rPr>
                <w:rFonts w:asciiTheme="minorHAnsi" w:hAnsiTheme="minorHAnsi" w:cstheme="minorHAnsi"/>
              </w:rPr>
              <w:t xml:space="preserve">the safe and effective application of superficial thermal agents, deep thermal agents, electrotherapeutic agents, and mechanical devices as a preparatory measure to improve occupational performance. This must include indications, contraindications, and precautions. </w:t>
            </w:r>
          </w:p>
        </w:tc>
      </w:tr>
      <w:tr w:rsidR="0026697D" w:rsidRPr="00000F4C" w14:paraId="2A4041C2" w14:textId="77777777" w:rsidTr="00B06879">
        <w:tc>
          <w:tcPr>
            <w:tcW w:w="9350" w:type="dxa"/>
          </w:tcPr>
          <w:p w14:paraId="10EB3440" w14:textId="77777777" w:rsidR="0026697D" w:rsidRPr="00067C48" w:rsidRDefault="0026697D" w:rsidP="00B06879">
            <w:pPr>
              <w:pStyle w:val="Default"/>
              <w:rPr>
                <w:rFonts w:asciiTheme="minorHAnsi" w:hAnsiTheme="minorHAnsi" w:cstheme="minorHAnsi"/>
              </w:rPr>
            </w:pPr>
            <w:r>
              <w:rPr>
                <w:rFonts w:asciiTheme="minorHAnsi" w:hAnsiTheme="minorHAnsi" w:cstheme="minorHAnsi"/>
                <w:color w:val="7030A0"/>
              </w:rPr>
              <w:t>** ADD:</w:t>
            </w:r>
            <w:r w:rsidRPr="00336083">
              <w:rPr>
                <w:rFonts w:asciiTheme="minorHAnsi" w:hAnsiTheme="minorHAnsi" w:cstheme="minorHAnsi"/>
                <w:color w:val="7030A0"/>
              </w:rPr>
              <w:t xml:space="preserve"> or articulate </w:t>
            </w:r>
          </w:p>
        </w:tc>
      </w:tr>
      <w:tr w:rsidR="0026697D" w:rsidRPr="00000F4C" w14:paraId="4D5B9F24" w14:textId="77777777" w:rsidTr="00B06879">
        <w:tc>
          <w:tcPr>
            <w:tcW w:w="9350" w:type="dxa"/>
          </w:tcPr>
          <w:p w14:paraId="7E278664"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lastRenderedPageBreak/>
              <w:t xml:space="preserve">B.4.11. Assistive Technologies and Devices </w:t>
            </w:r>
          </w:p>
        </w:tc>
      </w:tr>
      <w:tr w:rsidR="0026697D" w:rsidRPr="00000F4C" w14:paraId="295FDA26" w14:textId="77777777" w:rsidTr="00B06879">
        <w:tc>
          <w:tcPr>
            <w:tcW w:w="9350" w:type="dxa"/>
          </w:tcPr>
          <w:p w14:paraId="4EF508CF" w14:textId="77777777" w:rsidR="0026697D" w:rsidRPr="00000F4C" w:rsidRDefault="0026697D" w:rsidP="00B06879">
            <w:pPr>
              <w:pStyle w:val="Default"/>
              <w:rPr>
                <w:rFonts w:asciiTheme="minorHAnsi" w:hAnsiTheme="minorHAnsi" w:cstheme="minorHAnsi"/>
              </w:rPr>
            </w:pPr>
            <w:r w:rsidRPr="00A145D2">
              <w:rPr>
                <w:rFonts w:asciiTheme="minorHAnsi" w:hAnsiTheme="minorHAnsi" w:cstheme="minorHAnsi"/>
              </w:rPr>
              <w:t xml:space="preserve">[OTA - Explain] </w:t>
            </w:r>
            <w:r w:rsidRPr="00FD3E78">
              <w:rPr>
                <w:rFonts w:asciiTheme="minorHAnsi" w:hAnsiTheme="minorHAnsi" w:cstheme="minorHAnsi"/>
                <w:color w:val="7030A0"/>
              </w:rPr>
              <w:t>**</w:t>
            </w:r>
            <w:r>
              <w:rPr>
                <w:rFonts w:asciiTheme="minorHAnsi" w:hAnsiTheme="minorHAnsi" w:cstheme="minorHAnsi"/>
              </w:rPr>
              <w:t>[</w:t>
            </w:r>
            <w:r w:rsidRPr="00A145D2">
              <w:rPr>
                <w:rFonts w:asciiTheme="minorHAnsi" w:hAnsiTheme="minorHAnsi" w:cstheme="minorHAnsi"/>
              </w:rPr>
              <w:t>Assess the need for and demonstrate the ability to</w:t>
            </w:r>
            <w:r>
              <w:rPr>
                <w:rFonts w:asciiTheme="minorHAnsi" w:hAnsiTheme="minorHAnsi" w:cstheme="minorHAnsi"/>
              </w:rPr>
              <w:t>]</w:t>
            </w:r>
            <w:r w:rsidRPr="00A145D2">
              <w:rPr>
                <w:rFonts w:asciiTheme="minorHAnsi" w:hAnsiTheme="minorHAnsi" w:cstheme="minorHAnsi"/>
              </w:rPr>
              <w:t xml:space="preserve"> </w:t>
            </w:r>
            <w:r w:rsidRPr="00FD3E78">
              <w:rPr>
                <w:rFonts w:asciiTheme="minorHAnsi" w:hAnsiTheme="minorHAnsi" w:cstheme="minorHAnsi"/>
                <w:color w:val="7030A0"/>
              </w:rPr>
              <w:t>*</w:t>
            </w:r>
            <w:proofErr w:type="gramStart"/>
            <w:r w:rsidRPr="00FD3E78">
              <w:rPr>
                <w:rFonts w:asciiTheme="minorHAnsi" w:hAnsiTheme="minorHAnsi" w:cstheme="minorHAnsi"/>
                <w:color w:val="7030A0"/>
              </w:rPr>
              <w:t>*,*</w:t>
            </w:r>
            <w:proofErr w:type="gramEnd"/>
            <w:r w:rsidRPr="00FD3E78">
              <w:rPr>
                <w:rFonts w:asciiTheme="minorHAnsi" w:hAnsiTheme="minorHAnsi" w:cstheme="minorHAnsi"/>
                <w:color w:val="7030A0"/>
              </w:rPr>
              <w:t>*</w:t>
            </w:r>
            <w:r>
              <w:rPr>
                <w:rFonts w:asciiTheme="minorHAnsi" w:hAnsiTheme="minorHAnsi" w:cstheme="minorHAnsi"/>
              </w:rPr>
              <w:t>[</w:t>
            </w:r>
            <w:r w:rsidRPr="00A145D2">
              <w:rPr>
                <w:rFonts w:asciiTheme="minorHAnsi" w:hAnsiTheme="minorHAnsi" w:cstheme="minorHAnsi"/>
              </w:rPr>
              <w:t>design, fabricate, apply,</w:t>
            </w:r>
            <w:r>
              <w:rPr>
                <w:rFonts w:asciiTheme="minorHAnsi" w:hAnsiTheme="minorHAnsi" w:cstheme="minorHAnsi"/>
              </w:rPr>
              <w:t>]</w:t>
            </w:r>
            <w:r w:rsidRPr="00A145D2">
              <w:rPr>
                <w:rFonts w:asciiTheme="minorHAnsi" w:hAnsiTheme="minorHAnsi" w:cstheme="minorHAnsi"/>
              </w:rPr>
              <w:t xml:space="preserve"> fit, and train in</w:t>
            </w:r>
            <w:r w:rsidRPr="00A145D2">
              <w:rPr>
                <w:rFonts w:asciiTheme="minorHAnsi" w:hAnsiTheme="minorHAnsi" w:cstheme="minorHAnsi"/>
                <w:strike/>
              </w:rPr>
              <w:t xml:space="preserve"> </w:t>
            </w:r>
            <w:r w:rsidRPr="00A145D2">
              <w:rPr>
                <w:rFonts w:asciiTheme="minorHAnsi" w:hAnsiTheme="minorHAnsi" w:cstheme="minorHAnsi"/>
              </w:rPr>
              <w:t>assistive technologies and devices (e.g., electronic aids to daily living, seating and positioning systems) used to enhance occupational performance and foster participation and well-being.</w:t>
            </w:r>
            <w:r w:rsidRPr="00000F4C">
              <w:rPr>
                <w:rFonts w:asciiTheme="minorHAnsi" w:hAnsiTheme="minorHAnsi" w:cstheme="minorHAnsi"/>
              </w:rPr>
              <w:t xml:space="preserve"> </w:t>
            </w:r>
          </w:p>
        </w:tc>
      </w:tr>
      <w:tr w:rsidR="0026697D" w:rsidRPr="00000F4C" w14:paraId="61115AF4" w14:textId="77777777" w:rsidTr="00B06879">
        <w:tc>
          <w:tcPr>
            <w:tcW w:w="9350" w:type="dxa"/>
          </w:tcPr>
          <w:p w14:paraId="5D409B53" w14:textId="77777777" w:rsidR="0026697D" w:rsidRDefault="0026697D" w:rsidP="00B06879">
            <w:pPr>
              <w:pStyle w:val="Default"/>
              <w:rPr>
                <w:rFonts w:asciiTheme="minorHAnsi" w:hAnsiTheme="minorHAnsi" w:cstheme="minorHAnsi"/>
                <w:color w:val="7030A0"/>
              </w:rPr>
            </w:pPr>
            <w:r>
              <w:rPr>
                <w:rFonts w:asciiTheme="minorHAnsi" w:hAnsiTheme="minorHAnsi" w:cstheme="minorHAnsi"/>
                <w:color w:val="7030A0"/>
              </w:rPr>
              <w:t>**REVERSE WORD ORDER: Demonstrate the knowledge and the ability to assess the need for</w:t>
            </w:r>
          </w:p>
          <w:p w14:paraId="1293AFD9" w14:textId="77777777" w:rsidR="0026697D" w:rsidRPr="00A145D2" w:rsidRDefault="0026697D" w:rsidP="00B06879">
            <w:pPr>
              <w:pStyle w:val="Default"/>
              <w:rPr>
                <w:rFonts w:asciiTheme="minorHAnsi" w:hAnsiTheme="minorHAnsi" w:cstheme="minorHAnsi"/>
                <w:color w:val="7030A0"/>
              </w:rPr>
            </w:pPr>
            <w:r w:rsidRPr="00A145D2">
              <w:rPr>
                <w:rFonts w:asciiTheme="minorHAnsi" w:hAnsiTheme="minorHAnsi" w:cstheme="minorHAnsi"/>
                <w:color w:val="7030A0"/>
              </w:rPr>
              <w:t>**</w:t>
            </w:r>
            <w:r>
              <w:rPr>
                <w:rFonts w:asciiTheme="minorHAnsi" w:hAnsiTheme="minorHAnsi" w:cstheme="minorHAnsi"/>
                <w:color w:val="7030A0"/>
              </w:rPr>
              <w:t xml:space="preserve">DELETE: </w:t>
            </w:r>
            <w:r w:rsidRPr="00A145D2">
              <w:rPr>
                <w:rFonts w:asciiTheme="minorHAnsi" w:hAnsiTheme="minorHAnsi" w:cstheme="minorHAnsi"/>
                <w:color w:val="7030A0"/>
              </w:rPr>
              <w:t>design, fabricate, apply,</w:t>
            </w:r>
          </w:p>
          <w:p w14:paraId="46CDD280" w14:textId="77777777" w:rsidR="0026697D" w:rsidRPr="00A145D2" w:rsidRDefault="0026697D" w:rsidP="00B06879">
            <w:pPr>
              <w:pStyle w:val="Default"/>
              <w:rPr>
                <w:rFonts w:asciiTheme="minorHAnsi" w:hAnsiTheme="minorHAnsi" w:cstheme="minorHAnsi"/>
                <w:color w:val="7030A0"/>
              </w:rPr>
            </w:pPr>
            <w:r>
              <w:rPr>
                <w:rFonts w:asciiTheme="minorHAnsi" w:hAnsiTheme="minorHAnsi" w:cstheme="minorHAnsi"/>
                <w:color w:val="7030A0"/>
              </w:rPr>
              <w:t>**REPLACE WITH</w:t>
            </w:r>
            <w:r w:rsidRPr="00A145D2">
              <w:rPr>
                <w:rFonts w:asciiTheme="minorHAnsi" w:hAnsiTheme="minorHAnsi" w:cstheme="minorHAnsi"/>
                <w:color w:val="7030A0"/>
              </w:rPr>
              <w:t xml:space="preserve">: select, recommend, assess effectiveness </w:t>
            </w:r>
            <w:proofErr w:type="gramStart"/>
            <w:r w:rsidRPr="00A145D2">
              <w:rPr>
                <w:rFonts w:asciiTheme="minorHAnsi" w:hAnsiTheme="minorHAnsi" w:cstheme="minorHAnsi"/>
                <w:color w:val="7030A0"/>
              </w:rPr>
              <w:t>of,</w:t>
            </w:r>
            <w:proofErr w:type="gramEnd"/>
            <w:r w:rsidRPr="00A145D2">
              <w:rPr>
                <w:rFonts w:asciiTheme="minorHAnsi" w:hAnsiTheme="minorHAnsi" w:cstheme="minorHAnsi"/>
                <w:color w:val="7030A0"/>
              </w:rPr>
              <w:t xml:space="preserve"> direct others in the use of</w:t>
            </w:r>
            <w:r>
              <w:rPr>
                <w:rFonts w:asciiTheme="minorHAnsi" w:hAnsiTheme="minorHAnsi" w:cstheme="minorHAnsi"/>
                <w:color w:val="7030A0"/>
              </w:rPr>
              <w:t>,</w:t>
            </w:r>
          </w:p>
        </w:tc>
      </w:tr>
      <w:tr w:rsidR="0026697D" w:rsidRPr="00000F4C" w14:paraId="01C2FF9D" w14:textId="77777777" w:rsidTr="00B06879">
        <w:tc>
          <w:tcPr>
            <w:tcW w:w="9350" w:type="dxa"/>
          </w:tcPr>
          <w:p w14:paraId="71DB3667"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 xml:space="preserve">B.4.12 Orthoses and Prosthetic Devices </w:t>
            </w:r>
          </w:p>
        </w:tc>
      </w:tr>
      <w:tr w:rsidR="0026697D" w:rsidRPr="00000F4C" w14:paraId="703A4829" w14:textId="77777777" w:rsidTr="00B06879">
        <w:tc>
          <w:tcPr>
            <w:tcW w:w="9350" w:type="dxa"/>
          </w:tcPr>
          <w:p w14:paraId="30D4D69E"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 xml:space="preserve">Assess </w:t>
            </w:r>
            <w:r>
              <w:rPr>
                <w:rFonts w:asciiTheme="minorHAnsi" w:hAnsiTheme="minorHAnsi" w:cstheme="minorHAnsi"/>
              </w:rPr>
              <w:t xml:space="preserve">[OTA: </w:t>
            </w:r>
            <w:r w:rsidRPr="00000F4C">
              <w:rPr>
                <w:rFonts w:asciiTheme="minorHAnsi" w:hAnsiTheme="minorHAnsi" w:cstheme="minorHAnsi"/>
              </w:rPr>
              <w:t>Explain] the need for orthotics, and design, fabricate</w:t>
            </w:r>
            <w:r>
              <w:rPr>
                <w:rFonts w:asciiTheme="minorHAnsi" w:hAnsiTheme="minorHAnsi" w:cstheme="minorHAnsi"/>
              </w:rPr>
              <w:t xml:space="preserve"> </w:t>
            </w:r>
            <w:r w:rsidRPr="00FD3E78">
              <w:rPr>
                <w:rFonts w:asciiTheme="minorHAnsi" w:hAnsiTheme="minorHAnsi" w:cstheme="minorHAnsi"/>
                <w:color w:val="7030A0"/>
              </w:rPr>
              <w:t>**</w:t>
            </w:r>
            <w:r w:rsidRPr="00000F4C">
              <w:rPr>
                <w:rFonts w:asciiTheme="minorHAnsi" w:hAnsiTheme="minorHAnsi" w:cstheme="minorHAnsi"/>
              </w:rPr>
              <w:t>, apply</w:t>
            </w:r>
            <w:r w:rsidRPr="00FD3E78">
              <w:rPr>
                <w:rFonts w:asciiTheme="minorHAnsi" w:hAnsiTheme="minorHAnsi" w:cstheme="minorHAnsi"/>
                <w:color w:val="7030A0"/>
              </w:rPr>
              <w:t>**</w:t>
            </w:r>
            <w:r w:rsidRPr="00000F4C">
              <w:rPr>
                <w:rFonts w:asciiTheme="minorHAnsi" w:hAnsiTheme="minorHAnsi" w:cstheme="minorHAnsi"/>
              </w:rPr>
              <w:t xml:space="preserve">, fit, </w:t>
            </w:r>
            <w:r w:rsidRPr="00FD3E78">
              <w:rPr>
                <w:rFonts w:asciiTheme="minorHAnsi" w:hAnsiTheme="minorHAnsi" w:cstheme="minorHAnsi"/>
                <w:color w:val="7030A0"/>
              </w:rPr>
              <w:t>**</w:t>
            </w:r>
            <w:r w:rsidRPr="00000F4C">
              <w:rPr>
                <w:rFonts w:asciiTheme="minorHAnsi" w:hAnsiTheme="minorHAnsi" w:cstheme="minorHAnsi"/>
              </w:rPr>
              <w:t xml:space="preserve">and train in orthoses and devices used to enhance occupational performance and participation. </w:t>
            </w:r>
            <w:proofErr w:type="gramStart"/>
            <w:r w:rsidRPr="00000F4C">
              <w:rPr>
                <w:rFonts w:asciiTheme="minorHAnsi" w:hAnsiTheme="minorHAnsi" w:cstheme="minorHAnsi"/>
              </w:rPr>
              <w:t>Train</w:t>
            </w:r>
            <w:proofErr w:type="gramEnd"/>
            <w:r w:rsidRPr="00000F4C">
              <w:rPr>
                <w:rFonts w:asciiTheme="minorHAnsi" w:hAnsiTheme="minorHAnsi" w:cstheme="minorHAnsi"/>
              </w:rPr>
              <w:t xml:space="preserve"> in the safe and effective use of prosthetic devices</w:t>
            </w:r>
            <w:r>
              <w:rPr>
                <w:rFonts w:asciiTheme="minorHAnsi" w:hAnsiTheme="minorHAnsi" w:cstheme="minorHAnsi"/>
              </w:rPr>
              <w:t xml:space="preserve"> </w:t>
            </w:r>
            <w:r w:rsidRPr="0023023D">
              <w:rPr>
                <w:rFonts w:asciiTheme="minorHAnsi" w:hAnsiTheme="minorHAnsi" w:cstheme="minorHAnsi"/>
                <w:color w:val="FF0000"/>
              </w:rPr>
              <w:t xml:space="preserve">used to enhance occupational performance. </w:t>
            </w:r>
          </w:p>
        </w:tc>
      </w:tr>
      <w:tr w:rsidR="0026697D" w:rsidRPr="00000F4C" w14:paraId="26E75E24" w14:textId="77777777" w:rsidTr="00B06879">
        <w:tc>
          <w:tcPr>
            <w:tcW w:w="9350" w:type="dxa"/>
          </w:tcPr>
          <w:p w14:paraId="06EF38CC" w14:textId="77777777" w:rsidR="0026697D" w:rsidRPr="0023023D" w:rsidRDefault="0026697D" w:rsidP="00B06879">
            <w:pPr>
              <w:pStyle w:val="Default"/>
              <w:rPr>
                <w:rFonts w:asciiTheme="minorHAnsi" w:hAnsiTheme="minorHAnsi" w:cstheme="minorHAnsi"/>
                <w:color w:val="7030A0"/>
              </w:rPr>
            </w:pPr>
            <w:r w:rsidRPr="0023023D">
              <w:rPr>
                <w:rFonts w:asciiTheme="minorHAnsi" w:hAnsiTheme="minorHAnsi" w:cstheme="minorHAnsi"/>
                <w:color w:val="7030A0"/>
              </w:rPr>
              <w:t>**ADD: or refer</w:t>
            </w:r>
          </w:p>
          <w:p w14:paraId="22628CCE" w14:textId="77777777" w:rsidR="0026697D" w:rsidRPr="0023023D" w:rsidRDefault="0026697D" w:rsidP="00B06879">
            <w:pPr>
              <w:pStyle w:val="Default"/>
              <w:rPr>
                <w:rFonts w:asciiTheme="minorHAnsi" w:hAnsiTheme="minorHAnsi" w:cstheme="minorHAnsi"/>
                <w:color w:val="7030A0"/>
              </w:rPr>
            </w:pPr>
            <w:r w:rsidRPr="0023023D">
              <w:rPr>
                <w:rFonts w:asciiTheme="minorHAnsi" w:hAnsiTheme="minorHAnsi" w:cstheme="minorHAnsi"/>
                <w:color w:val="7030A0"/>
              </w:rPr>
              <w:t>**ADD: or direct others to apply</w:t>
            </w:r>
          </w:p>
          <w:p w14:paraId="39C07222" w14:textId="77777777" w:rsidR="0026697D" w:rsidRPr="00000F4C" w:rsidRDefault="0026697D" w:rsidP="00B06879">
            <w:pPr>
              <w:pStyle w:val="Default"/>
              <w:rPr>
                <w:rFonts w:asciiTheme="minorHAnsi" w:hAnsiTheme="minorHAnsi" w:cstheme="minorHAnsi"/>
              </w:rPr>
            </w:pPr>
            <w:r w:rsidRPr="0023023D">
              <w:rPr>
                <w:rFonts w:asciiTheme="minorHAnsi" w:hAnsiTheme="minorHAnsi" w:cstheme="minorHAnsi"/>
                <w:color w:val="7030A0"/>
              </w:rPr>
              <w:t>**ADD: assess effectiveness</w:t>
            </w:r>
          </w:p>
        </w:tc>
      </w:tr>
      <w:tr w:rsidR="0026697D" w:rsidRPr="00000F4C" w14:paraId="2141DD82" w14:textId="77777777" w:rsidTr="00B06879">
        <w:tc>
          <w:tcPr>
            <w:tcW w:w="9350" w:type="dxa"/>
          </w:tcPr>
          <w:p w14:paraId="1513521D" w14:textId="77777777" w:rsidR="0026697D" w:rsidRPr="00000F4C" w:rsidRDefault="0026697D" w:rsidP="00B06879">
            <w:pPr>
              <w:pStyle w:val="Default"/>
              <w:rPr>
                <w:rFonts w:asciiTheme="minorHAnsi" w:hAnsiTheme="minorHAnsi" w:cstheme="minorHAnsi"/>
                <w:b/>
                <w:bCs/>
              </w:rPr>
            </w:pPr>
            <w:r w:rsidRPr="00000F4C">
              <w:rPr>
                <w:rFonts w:asciiTheme="minorHAnsi" w:hAnsiTheme="minorHAnsi" w:cstheme="minorHAnsi"/>
                <w:b/>
                <w:bCs/>
              </w:rPr>
              <w:t xml:space="preserve">B.4.13. Functional Mobility </w:t>
            </w:r>
          </w:p>
        </w:tc>
      </w:tr>
      <w:tr w:rsidR="0026697D" w:rsidRPr="00000F4C" w14:paraId="5C44294B" w14:textId="77777777" w:rsidTr="00B06879">
        <w:tc>
          <w:tcPr>
            <w:tcW w:w="9350" w:type="dxa"/>
          </w:tcPr>
          <w:p w14:paraId="76DB75D3"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rPr>
              <w:t>Provide recommendations and training in techniques to enhance functional mobility, including physical transfers</w:t>
            </w:r>
            <w:r w:rsidRPr="00FD3E78">
              <w:rPr>
                <w:rFonts w:asciiTheme="minorHAnsi" w:hAnsiTheme="minorHAnsi" w:cstheme="minorHAnsi"/>
                <w:color w:val="7030A0"/>
              </w:rPr>
              <w:t>**</w:t>
            </w:r>
            <w:r w:rsidRPr="00000F4C">
              <w:rPr>
                <w:rFonts w:asciiTheme="minorHAnsi" w:hAnsiTheme="minorHAnsi" w:cstheme="minorHAnsi"/>
              </w:rPr>
              <w:t xml:space="preserve">, wheelchair management, and mobility devices. </w:t>
            </w:r>
          </w:p>
        </w:tc>
      </w:tr>
      <w:tr w:rsidR="0026697D" w:rsidRPr="00000F4C" w14:paraId="64E63CEA" w14:textId="77777777" w:rsidTr="00B06879">
        <w:tc>
          <w:tcPr>
            <w:tcW w:w="9350" w:type="dxa"/>
          </w:tcPr>
          <w:p w14:paraId="3DF11603" w14:textId="77777777" w:rsidR="0026697D" w:rsidRPr="00B23D85" w:rsidRDefault="0026697D" w:rsidP="00B06879">
            <w:pPr>
              <w:pStyle w:val="Default"/>
              <w:rPr>
                <w:rFonts w:asciiTheme="minorHAnsi" w:hAnsiTheme="minorHAnsi" w:cstheme="minorHAnsi"/>
                <w:color w:val="7030A0"/>
              </w:rPr>
            </w:pPr>
            <w:r w:rsidRPr="00EA3ACA">
              <w:rPr>
                <w:rFonts w:asciiTheme="minorHAnsi" w:hAnsiTheme="minorHAnsi" w:cstheme="minorHAnsi"/>
                <w:color w:val="7030A0"/>
              </w:rPr>
              <w:t>**ADD:</w:t>
            </w:r>
            <w:r>
              <w:rPr>
                <w:rFonts w:asciiTheme="minorHAnsi" w:hAnsiTheme="minorHAnsi" w:cstheme="minorHAnsi"/>
                <w:color w:val="7030A0"/>
              </w:rPr>
              <w:t xml:space="preserve"> with or without a device</w:t>
            </w:r>
          </w:p>
        </w:tc>
      </w:tr>
      <w:tr w:rsidR="0026697D" w:rsidRPr="00000F4C" w14:paraId="1419BE31" w14:textId="77777777" w:rsidTr="00B06879">
        <w:tc>
          <w:tcPr>
            <w:tcW w:w="9350" w:type="dxa"/>
          </w:tcPr>
          <w:p w14:paraId="6FBBD650" w14:textId="77777777" w:rsidR="0026697D" w:rsidRPr="00EA3ACA" w:rsidRDefault="0026697D" w:rsidP="00B06879">
            <w:pPr>
              <w:pStyle w:val="Default"/>
              <w:rPr>
                <w:rFonts w:asciiTheme="minorHAnsi" w:hAnsiTheme="minorHAnsi" w:cstheme="minorHAnsi"/>
                <w:b/>
                <w:bCs/>
              </w:rPr>
            </w:pPr>
            <w:r w:rsidRPr="00EA3ACA">
              <w:rPr>
                <w:rFonts w:asciiTheme="minorHAnsi" w:hAnsiTheme="minorHAnsi" w:cstheme="minorHAnsi"/>
                <w:b/>
                <w:bCs/>
              </w:rPr>
              <w:t>B.4.1</w:t>
            </w:r>
            <w:r>
              <w:rPr>
                <w:rFonts w:asciiTheme="minorHAnsi" w:hAnsiTheme="minorHAnsi" w:cstheme="minorHAnsi"/>
                <w:b/>
                <w:bCs/>
              </w:rPr>
              <w:t>4.</w:t>
            </w:r>
            <w:r w:rsidRPr="00EA3ACA">
              <w:rPr>
                <w:rFonts w:asciiTheme="minorHAnsi" w:hAnsiTheme="minorHAnsi" w:cstheme="minorHAnsi"/>
                <w:b/>
                <w:bCs/>
              </w:rPr>
              <w:t xml:space="preserve"> Community Mobility</w:t>
            </w:r>
          </w:p>
        </w:tc>
      </w:tr>
      <w:tr w:rsidR="0026697D" w:rsidRPr="00000F4C" w14:paraId="75C5AABD" w14:textId="77777777" w:rsidTr="00B06879">
        <w:tc>
          <w:tcPr>
            <w:tcW w:w="9350" w:type="dxa"/>
          </w:tcPr>
          <w:p w14:paraId="3AA20C7B" w14:textId="77777777" w:rsidR="0026697D" w:rsidRPr="00000F4C" w:rsidRDefault="0026697D" w:rsidP="00B06879">
            <w:pPr>
              <w:pStyle w:val="Default"/>
              <w:rPr>
                <w:rFonts w:asciiTheme="minorHAnsi" w:hAnsiTheme="minorHAnsi" w:cstheme="minorHAnsi"/>
              </w:rPr>
            </w:pPr>
            <w:r w:rsidRPr="00EA3ACA">
              <w:rPr>
                <w:rFonts w:asciiTheme="minorHAnsi" w:hAnsiTheme="minorHAnsi" w:cstheme="minorHAnsi"/>
              </w:rPr>
              <w:t xml:space="preserve">Evaluate the needs of persons, groups, </w:t>
            </w:r>
            <w:r w:rsidRPr="00EA3ACA">
              <w:rPr>
                <w:rFonts w:asciiTheme="minorHAnsi" w:hAnsiTheme="minorHAnsi" w:cstheme="minorHAnsi"/>
                <w:color w:val="FF0000"/>
              </w:rPr>
              <w:t>or</w:t>
            </w:r>
            <w:r w:rsidRPr="00EA3ACA">
              <w:rPr>
                <w:rFonts w:asciiTheme="minorHAnsi" w:hAnsiTheme="minorHAnsi" w:cstheme="minorHAnsi"/>
                <w:color w:val="0078D3"/>
              </w:rPr>
              <w:t xml:space="preserve"> </w:t>
            </w:r>
            <w:r w:rsidRPr="00EA3ACA">
              <w:rPr>
                <w:rFonts w:asciiTheme="minorHAnsi" w:hAnsiTheme="minorHAnsi" w:cstheme="minorHAnsi"/>
              </w:rPr>
              <w:t>populations to design programs that enhance community mobility, and implement transportation transitions, including driver rehabilitation</w:t>
            </w:r>
            <w:r w:rsidRPr="00FD3E78">
              <w:rPr>
                <w:rFonts w:asciiTheme="minorHAnsi" w:hAnsiTheme="minorHAnsi" w:cstheme="minorHAnsi"/>
                <w:color w:val="7030A0"/>
              </w:rPr>
              <w:t>**</w:t>
            </w:r>
            <w:r w:rsidRPr="00EA3ACA">
              <w:rPr>
                <w:rFonts w:asciiTheme="minorHAnsi" w:hAnsiTheme="minorHAnsi" w:cstheme="minorHAnsi"/>
              </w:rPr>
              <w:t xml:space="preserve"> and community access. </w:t>
            </w:r>
          </w:p>
        </w:tc>
      </w:tr>
      <w:tr w:rsidR="0026697D" w:rsidRPr="00000F4C" w14:paraId="5747FD15" w14:textId="77777777" w:rsidTr="00B06879">
        <w:tc>
          <w:tcPr>
            <w:tcW w:w="9350" w:type="dxa"/>
          </w:tcPr>
          <w:p w14:paraId="3B340F9E" w14:textId="77777777" w:rsidR="0026697D" w:rsidRPr="00000F4C" w:rsidRDefault="0026697D" w:rsidP="00B06879">
            <w:pPr>
              <w:pStyle w:val="Default"/>
              <w:rPr>
                <w:rFonts w:asciiTheme="minorHAnsi" w:hAnsiTheme="minorHAnsi" w:cstheme="minorHAnsi"/>
              </w:rPr>
            </w:pPr>
            <w:r w:rsidRPr="00EA3ACA">
              <w:rPr>
                <w:rFonts w:asciiTheme="minorHAnsi" w:hAnsiTheme="minorHAnsi" w:cstheme="minorHAnsi"/>
                <w:color w:val="7030A0"/>
              </w:rPr>
              <w:t>**ADD</w:t>
            </w:r>
            <w:proofErr w:type="gramStart"/>
            <w:r w:rsidRPr="00EA3ACA">
              <w:rPr>
                <w:rFonts w:asciiTheme="minorHAnsi" w:hAnsiTheme="minorHAnsi" w:cstheme="minorHAnsi"/>
                <w:color w:val="7030A0"/>
              </w:rPr>
              <w:t xml:space="preserve">: </w:t>
            </w:r>
            <w:r>
              <w:rPr>
                <w:rFonts w:asciiTheme="minorHAnsi" w:hAnsiTheme="minorHAnsi" w:cstheme="minorHAnsi"/>
                <w:color w:val="7030A0"/>
              </w:rPr>
              <w:t>,</w:t>
            </w:r>
            <w:proofErr w:type="gramEnd"/>
            <w:r>
              <w:rPr>
                <w:rFonts w:asciiTheme="minorHAnsi" w:hAnsiTheme="minorHAnsi" w:cstheme="minorHAnsi"/>
                <w:color w:val="7030A0"/>
              </w:rPr>
              <w:t xml:space="preserve"> </w:t>
            </w:r>
            <w:r w:rsidRPr="00EA3ACA">
              <w:rPr>
                <w:rFonts w:asciiTheme="minorHAnsi" w:hAnsiTheme="minorHAnsi" w:cstheme="minorHAnsi"/>
                <w:color w:val="7030A0"/>
              </w:rPr>
              <w:t xml:space="preserve">accessibility barrier removal, </w:t>
            </w:r>
          </w:p>
        </w:tc>
      </w:tr>
      <w:tr w:rsidR="0026697D" w:rsidRPr="00000F4C" w14:paraId="440DC79D" w14:textId="77777777" w:rsidTr="00B06879">
        <w:tc>
          <w:tcPr>
            <w:tcW w:w="9350" w:type="dxa"/>
          </w:tcPr>
          <w:p w14:paraId="7FC502EA"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B.4.15. Technology in Practice</w:t>
            </w:r>
          </w:p>
        </w:tc>
      </w:tr>
      <w:tr w:rsidR="0026697D" w:rsidRPr="00000F4C" w14:paraId="5D3826E2" w14:textId="77777777" w:rsidTr="00B06879">
        <w:tc>
          <w:tcPr>
            <w:tcW w:w="9350" w:type="dxa"/>
          </w:tcPr>
          <w:p w14:paraId="5FAFAE92" w14:textId="77777777" w:rsidR="0026697D" w:rsidRPr="0023023D" w:rsidRDefault="0026697D" w:rsidP="00B06879">
            <w:pPr>
              <w:pStyle w:val="Default"/>
              <w:rPr>
                <w:rFonts w:asciiTheme="minorHAnsi" w:hAnsiTheme="minorHAnsi" w:cstheme="minorHAnsi"/>
              </w:rPr>
            </w:pPr>
            <w:r w:rsidRPr="0023023D">
              <w:rPr>
                <w:rFonts w:asciiTheme="minorHAnsi" w:hAnsiTheme="minorHAnsi" w:cstheme="minorHAnsi"/>
              </w:rPr>
              <w:t xml:space="preserve">Demonstrate knowledge of the use of technology in practice, which must include: </w:t>
            </w:r>
          </w:p>
          <w:p w14:paraId="71C8FD63" w14:textId="77777777" w:rsidR="0026697D" w:rsidRPr="0023023D" w:rsidRDefault="0026697D" w:rsidP="00B06879">
            <w:pPr>
              <w:pStyle w:val="Default"/>
              <w:numPr>
                <w:ilvl w:val="0"/>
                <w:numId w:val="1"/>
              </w:numPr>
              <w:rPr>
                <w:rFonts w:asciiTheme="minorHAnsi" w:hAnsiTheme="minorHAnsi" w:cstheme="minorHAnsi"/>
              </w:rPr>
            </w:pPr>
            <w:r w:rsidRPr="0023023D">
              <w:rPr>
                <w:rFonts w:asciiTheme="minorHAnsi" w:hAnsiTheme="minorHAnsi" w:cstheme="minorHAnsi"/>
              </w:rPr>
              <w:t xml:space="preserve">Electronic documentation systems </w:t>
            </w:r>
          </w:p>
          <w:p w14:paraId="46ADC3D0" w14:textId="77777777" w:rsidR="0026697D" w:rsidRPr="0023023D" w:rsidRDefault="0026697D" w:rsidP="00B06879">
            <w:pPr>
              <w:pStyle w:val="Default"/>
              <w:numPr>
                <w:ilvl w:val="0"/>
                <w:numId w:val="1"/>
              </w:numPr>
              <w:rPr>
                <w:rFonts w:asciiTheme="minorHAnsi" w:hAnsiTheme="minorHAnsi" w:cstheme="minorHAnsi"/>
              </w:rPr>
            </w:pPr>
            <w:r w:rsidRPr="0023023D">
              <w:rPr>
                <w:rFonts w:asciiTheme="minorHAnsi" w:hAnsiTheme="minorHAnsi" w:cstheme="minorHAnsi"/>
              </w:rPr>
              <w:t xml:space="preserve">Virtual environments </w:t>
            </w:r>
          </w:p>
          <w:p w14:paraId="133DDE5A" w14:textId="77777777" w:rsidR="0026697D" w:rsidRDefault="0026697D" w:rsidP="00B06879">
            <w:pPr>
              <w:pStyle w:val="Default"/>
              <w:numPr>
                <w:ilvl w:val="0"/>
                <w:numId w:val="1"/>
              </w:numPr>
              <w:rPr>
                <w:rFonts w:asciiTheme="minorHAnsi" w:hAnsiTheme="minorHAnsi" w:cstheme="minorHAnsi"/>
              </w:rPr>
            </w:pPr>
            <w:r w:rsidRPr="0023023D">
              <w:rPr>
                <w:rFonts w:asciiTheme="minorHAnsi" w:hAnsiTheme="minorHAnsi" w:cstheme="minorHAnsi"/>
              </w:rPr>
              <w:t xml:space="preserve">Telehealth technology </w:t>
            </w:r>
          </w:p>
          <w:p w14:paraId="4787E9BA" w14:textId="77777777" w:rsidR="0026697D" w:rsidRPr="00FD3E78" w:rsidRDefault="0026697D" w:rsidP="00B06879">
            <w:pPr>
              <w:pStyle w:val="Default"/>
              <w:numPr>
                <w:ilvl w:val="0"/>
                <w:numId w:val="1"/>
              </w:numPr>
              <w:rPr>
                <w:rFonts w:asciiTheme="minorHAnsi" w:hAnsiTheme="minorHAnsi" w:cstheme="minorHAnsi"/>
                <w:color w:val="7030A0"/>
              </w:rPr>
            </w:pPr>
            <w:r w:rsidRPr="00FD3E78">
              <w:rPr>
                <w:rFonts w:asciiTheme="minorHAnsi" w:hAnsiTheme="minorHAnsi" w:cstheme="minorHAnsi"/>
                <w:color w:val="7030A0"/>
              </w:rPr>
              <w:t>**</w:t>
            </w:r>
          </w:p>
          <w:p w14:paraId="441E65E7" w14:textId="77777777" w:rsidR="0026697D" w:rsidRPr="0023023D" w:rsidRDefault="0026697D" w:rsidP="00B06879">
            <w:pPr>
              <w:pStyle w:val="Default"/>
              <w:numPr>
                <w:ilvl w:val="0"/>
                <w:numId w:val="1"/>
              </w:numPr>
              <w:rPr>
                <w:rFonts w:asciiTheme="minorHAnsi" w:hAnsiTheme="minorHAnsi" w:cstheme="minorHAnsi"/>
              </w:rPr>
            </w:pPr>
            <w:r w:rsidRPr="00FD3E78">
              <w:rPr>
                <w:rFonts w:asciiTheme="minorHAnsi" w:hAnsiTheme="minorHAnsi" w:cstheme="minorHAnsi"/>
                <w:color w:val="7030A0"/>
              </w:rPr>
              <w:t>**</w:t>
            </w:r>
          </w:p>
        </w:tc>
      </w:tr>
      <w:tr w:rsidR="0026697D" w:rsidRPr="00000F4C" w14:paraId="658FC251" w14:textId="77777777" w:rsidTr="00B06879">
        <w:tc>
          <w:tcPr>
            <w:tcW w:w="9350" w:type="dxa"/>
          </w:tcPr>
          <w:p w14:paraId="4E388F62" w14:textId="77777777" w:rsidR="0026697D" w:rsidRDefault="0026697D" w:rsidP="00B06879">
            <w:pPr>
              <w:pStyle w:val="Default"/>
              <w:rPr>
                <w:rFonts w:asciiTheme="minorHAnsi" w:hAnsiTheme="minorHAnsi" w:cstheme="minorHAnsi"/>
                <w:color w:val="7030A0"/>
              </w:rPr>
            </w:pPr>
            <w:r w:rsidRPr="0023023D">
              <w:rPr>
                <w:rFonts w:asciiTheme="minorHAnsi" w:hAnsiTheme="minorHAnsi" w:cstheme="minorHAnsi"/>
                <w:color w:val="7030A0"/>
              </w:rPr>
              <w:t>**ADD: Assistive technology</w:t>
            </w:r>
          </w:p>
          <w:p w14:paraId="6AE16FED" w14:textId="77777777" w:rsidR="0026697D" w:rsidRPr="0023023D" w:rsidRDefault="0026697D" w:rsidP="00B06879">
            <w:pPr>
              <w:pStyle w:val="Default"/>
              <w:rPr>
                <w:rFonts w:asciiTheme="minorHAnsi" w:hAnsiTheme="minorHAnsi" w:cstheme="minorHAnsi"/>
              </w:rPr>
            </w:pPr>
            <w:r w:rsidRPr="00B23D85">
              <w:rPr>
                <w:rFonts w:asciiTheme="minorHAnsi" w:hAnsiTheme="minorHAnsi" w:cstheme="minorHAnsi"/>
                <w:color w:val="7030A0"/>
              </w:rPr>
              <w:t>**ADD: Current technology accessibility standards</w:t>
            </w:r>
          </w:p>
        </w:tc>
      </w:tr>
      <w:tr w:rsidR="0026697D" w:rsidRPr="00000F4C" w14:paraId="4C2A7FD1" w14:textId="77777777" w:rsidTr="00B06879">
        <w:tc>
          <w:tcPr>
            <w:tcW w:w="9350" w:type="dxa"/>
          </w:tcPr>
          <w:p w14:paraId="571E9AEE"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B.5.9 Supervision of Personnel</w:t>
            </w:r>
          </w:p>
        </w:tc>
      </w:tr>
      <w:tr w:rsidR="0026697D" w:rsidRPr="00000F4C" w14:paraId="75E3D071" w14:textId="77777777" w:rsidTr="00B06879">
        <w:tc>
          <w:tcPr>
            <w:tcW w:w="9350" w:type="dxa"/>
          </w:tcPr>
          <w:p w14:paraId="15764939" w14:textId="77777777" w:rsidR="0026697D" w:rsidRPr="002C51F1" w:rsidRDefault="0026697D" w:rsidP="00B06879">
            <w:pPr>
              <w:pStyle w:val="Default"/>
              <w:rPr>
                <w:rFonts w:asciiTheme="minorHAnsi" w:hAnsiTheme="minorHAnsi" w:cstheme="minorHAnsi"/>
              </w:rPr>
            </w:pPr>
            <w:r w:rsidRPr="002C51F1">
              <w:rPr>
                <w:rFonts w:asciiTheme="minorHAnsi" w:hAnsiTheme="minorHAnsi" w:cstheme="minorHAnsi"/>
              </w:rPr>
              <w:t>Develop strategies for effective, competency-based legal and ethical supervision of occupational therapy and non–occupational therapy personnel</w:t>
            </w:r>
            <w:r w:rsidRPr="00FD3E78">
              <w:rPr>
                <w:rFonts w:asciiTheme="minorHAnsi" w:hAnsiTheme="minorHAnsi" w:cstheme="minorHAnsi"/>
                <w:color w:val="7030A0"/>
              </w:rPr>
              <w:t>**</w:t>
            </w:r>
            <w:r w:rsidRPr="002C51F1">
              <w:rPr>
                <w:rFonts w:asciiTheme="minorHAnsi" w:hAnsiTheme="minorHAnsi" w:cstheme="minorHAnsi"/>
              </w:rPr>
              <w:t xml:space="preserve">. </w:t>
            </w:r>
          </w:p>
        </w:tc>
      </w:tr>
      <w:tr w:rsidR="0026697D" w:rsidRPr="00000F4C" w14:paraId="5682B67F" w14:textId="77777777" w:rsidTr="00B06879">
        <w:tc>
          <w:tcPr>
            <w:tcW w:w="9350" w:type="dxa"/>
          </w:tcPr>
          <w:p w14:paraId="3FC07CDB" w14:textId="77777777" w:rsidR="0026697D" w:rsidRPr="002B5E71" w:rsidRDefault="0026697D" w:rsidP="00B06879">
            <w:pPr>
              <w:pStyle w:val="Default"/>
              <w:rPr>
                <w:rFonts w:asciiTheme="minorHAnsi" w:hAnsiTheme="minorHAnsi" w:cstheme="minorHAnsi"/>
              </w:rPr>
            </w:pPr>
            <w:r w:rsidRPr="002B5E71">
              <w:rPr>
                <w:rFonts w:asciiTheme="minorHAnsi" w:hAnsiTheme="minorHAnsi" w:cstheme="minorHAnsi"/>
                <w:color w:val="7030A0"/>
              </w:rPr>
              <w:t xml:space="preserve">**ADD: </w:t>
            </w:r>
            <w:r>
              <w:rPr>
                <w:rFonts w:asciiTheme="minorHAnsi" w:hAnsiTheme="minorHAnsi" w:cstheme="minorHAnsi"/>
                <w:color w:val="7030A0"/>
              </w:rPr>
              <w:t>i</w:t>
            </w:r>
            <w:r w:rsidRPr="002B5E71">
              <w:rPr>
                <w:rFonts w:asciiTheme="minorHAnsi" w:hAnsiTheme="minorHAnsi" w:cstheme="minorHAnsi"/>
                <w:color w:val="7030A0"/>
              </w:rPr>
              <w:t xml:space="preserve">ncluding the provision of reasonable </w:t>
            </w:r>
            <w:proofErr w:type="gramStart"/>
            <w:r w:rsidRPr="002B5E71">
              <w:rPr>
                <w:rFonts w:asciiTheme="minorHAnsi" w:hAnsiTheme="minorHAnsi" w:cstheme="minorHAnsi"/>
                <w:color w:val="7030A0"/>
              </w:rPr>
              <w:t>accommodations</w:t>
            </w:r>
            <w:proofErr w:type="gramEnd"/>
            <w:r w:rsidRPr="002B5E71">
              <w:rPr>
                <w:rFonts w:asciiTheme="minorHAnsi" w:hAnsiTheme="minorHAnsi" w:cstheme="minorHAnsi"/>
                <w:color w:val="7030A0"/>
              </w:rPr>
              <w:t xml:space="preserve">. </w:t>
            </w:r>
          </w:p>
        </w:tc>
      </w:tr>
      <w:tr w:rsidR="0026697D" w:rsidRPr="00000F4C" w14:paraId="6BA9E345" w14:textId="77777777" w:rsidTr="00B06879">
        <w:tc>
          <w:tcPr>
            <w:tcW w:w="9350" w:type="dxa"/>
          </w:tcPr>
          <w:p w14:paraId="6FA01747"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 xml:space="preserve">C.1.2 </w:t>
            </w:r>
            <w:r w:rsidRPr="002C51F1">
              <w:rPr>
                <w:rFonts w:asciiTheme="minorHAnsi" w:hAnsiTheme="minorHAnsi" w:cstheme="minorHAnsi"/>
                <w:b/>
                <w:bCs/>
                <w:color w:val="FF0000"/>
              </w:rPr>
              <w:t xml:space="preserve">Student Access to </w:t>
            </w:r>
            <w:r>
              <w:rPr>
                <w:rFonts w:asciiTheme="minorHAnsi" w:hAnsiTheme="minorHAnsi" w:cstheme="minorHAnsi"/>
                <w:b/>
                <w:bCs/>
              </w:rPr>
              <w:t xml:space="preserve">Fieldwork </w:t>
            </w:r>
            <w:r w:rsidRPr="002C51F1">
              <w:rPr>
                <w:rFonts w:asciiTheme="minorHAnsi" w:hAnsiTheme="minorHAnsi" w:cstheme="minorHAnsi"/>
                <w:b/>
                <w:bCs/>
                <w:color w:val="FF0000"/>
              </w:rPr>
              <w:t>Site Data</w:t>
            </w:r>
          </w:p>
        </w:tc>
      </w:tr>
      <w:tr w:rsidR="0026697D" w:rsidRPr="00000F4C" w14:paraId="390EDA7D" w14:textId="77777777" w:rsidTr="00B06879">
        <w:tc>
          <w:tcPr>
            <w:tcW w:w="9350" w:type="dxa"/>
          </w:tcPr>
          <w:p w14:paraId="6F80BE3B" w14:textId="77777777" w:rsidR="0026697D" w:rsidRPr="0083583E" w:rsidRDefault="0026697D" w:rsidP="00B06879">
            <w:pPr>
              <w:pStyle w:val="Default"/>
              <w:rPr>
                <w:rFonts w:asciiTheme="minorHAnsi" w:hAnsiTheme="minorHAnsi" w:cstheme="minorHAnsi"/>
              </w:rPr>
            </w:pPr>
            <w:r w:rsidRPr="0083583E">
              <w:rPr>
                <w:rFonts w:asciiTheme="minorHAnsi" w:hAnsiTheme="minorHAnsi" w:cstheme="minorHAnsi"/>
                <w:color w:val="FF0000"/>
              </w:rPr>
              <w:t xml:space="preserve">Have a documented process that ensures all students have access to </w:t>
            </w:r>
            <w:r w:rsidRPr="0083583E">
              <w:rPr>
                <w:rFonts w:asciiTheme="minorHAnsi" w:hAnsiTheme="minorHAnsi" w:cstheme="minorHAnsi"/>
              </w:rPr>
              <w:t>site requirements, objectives</w:t>
            </w:r>
            <w:r>
              <w:rPr>
                <w:rFonts w:asciiTheme="minorHAnsi" w:hAnsiTheme="minorHAnsi" w:cstheme="minorHAnsi"/>
              </w:rPr>
              <w:t xml:space="preserve"> </w:t>
            </w:r>
            <w:r w:rsidRPr="00FD3E78">
              <w:rPr>
                <w:rFonts w:asciiTheme="minorHAnsi" w:hAnsiTheme="minorHAnsi" w:cstheme="minorHAnsi"/>
                <w:color w:val="7030A0"/>
              </w:rPr>
              <w:t>**</w:t>
            </w:r>
            <w:r w:rsidRPr="0083583E">
              <w:rPr>
                <w:rFonts w:asciiTheme="minorHAnsi" w:hAnsiTheme="minorHAnsi" w:cstheme="minorHAnsi"/>
              </w:rPr>
              <w:t xml:space="preserve"> and data</w:t>
            </w:r>
            <w:r w:rsidRPr="0083583E">
              <w:rPr>
                <w:rFonts w:asciiTheme="minorHAnsi" w:hAnsiTheme="minorHAnsi" w:cstheme="minorHAnsi"/>
                <w:color w:val="D13438"/>
              </w:rPr>
              <w:t xml:space="preserve"> </w:t>
            </w:r>
            <w:r w:rsidRPr="0083583E">
              <w:rPr>
                <w:rFonts w:asciiTheme="minorHAnsi" w:hAnsiTheme="minorHAnsi" w:cstheme="minorHAnsi"/>
              </w:rPr>
              <w:t xml:space="preserve">prior to the start of the fieldwork experience. </w:t>
            </w:r>
          </w:p>
        </w:tc>
      </w:tr>
      <w:tr w:rsidR="0026697D" w:rsidRPr="00000F4C" w14:paraId="10346952" w14:textId="77777777" w:rsidTr="00B06879">
        <w:tc>
          <w:tcPr>
            <w:tcW w:w="9350" w:type="dxa"/>
          </w:tcPr>
          <w:p w14:paraId="09E0CD66" w14:textId="77777777" w:rsidR="0026697D" w:rsidRPr="002B5E71" w:rsidRDefault="0026697D" w:rsidP="00B06879">
            <w:pPr>
              <w:pStyle w:val="Default"/>
              <w:rPr>
                <w:rFonts w:asciiTheme="minorHAnsi" w:hAnsiTheme="minorHAnsi" w:cstheme="minorHAnsi"/>
              </w:rPr>
            </w:pPr>
            <w:r w:rsidRPr="002B5E71">
              <w:rPr>
                <w:rFonts w:asciiTheme="minorHAnsi" w:hAnsiTheme="minorHAnsi" w:cstheme="minorHAnsi"/>
                <w:color w:val="7030A0"/>
              </w:rPr>
              <w:t>**ADD</w:t>
            </w:r>
            <w:proofErr w:type="gramStart"/>
            <w:r>
              <w:rPr>
                <w:rFonts w:asciiTheme="minorHAnsi" w:hAnsiTheme="minorHAnsi" w:cstheme="minorHAnsi"/>
                <w:color w:val="7030A0"/>
              </w:rPr>
              <w:t>:</w:t>
            </w:r>
            <w:r w:rsidRPr="002B5E71">
              <w:rPr>
                <w:rFonts w:asciiTheme="minorHAnsi" w:hAnsiTheme="minorHAnsi" w:cstheme="minorHAnsi"/>
                <w:color w:val="7030A0"/>
              </w:rPr>
              <w:t xml:space="preserve"> </w:t>
            </w:r>
            <w:r>
              <w:rPr>
                <w:rFonts w:asciiTheme="minorHAnsi" w:hAnsiTheme="minorHAnsi" w:cstheme="minorHAnsi"/>
                <w:color w:val="7030A0"/>
              </w:rPr>
              <w:t>,</w:t>
            </w:r>
            <w:proofErr w:type="gramEnd"/>
            <w:r>
              <w:rPr>
                <w:rFonts w:asciiTheme="minorHAnsi" w:hAnsiTheme="minorHAnsi" w:cstheme="minorHAnsi"/>
                <w:color w:val="7030A0"/>
              </w:rPr>
              <w:t xml:space="preserve"> </w:t>
            </w:r>
            <w:r w:rsidRPr="002B5E71">
              <w:rPr>
                <w:rFonts w:asciiTheme="minorHAnsi" w:hAnsiTheme="minorHAnsi" w:cstheme="minorHAnsi"/>
                <w:color w:val="7030A0"/>
              </w:rPr>
              <w:t>accessibility,</w:t>
            </w:r>
            <w:r>
              <w:rPr>
                <w:rFonts w:asciiTheme="minorHAnsi" w:hAnsiTheme="minorHAnsi" w:cstheme="minorHAnsi"/>
                <w:color w:val="7030A0"/>
              </w:rPr>
              <w:t xml:space="preserve"> reasonable accommodations processes</w:t>
            </w:r>
          </w:p>
        </w:tc>
      </w:tr>
      <w:tr w:rsidR="0026697D" w:rsidRPr="00000F4C" w14:paraId="6B6CD07A" w14:textId="77777777" w:rsidTr="00B06879">
        <w:tc>
          <w:tcPr>
            <w:tcW w:w="9350" w:type="dxa"/>
          </w:tcPr>
          <w:p w14:paraId="45B92928" w14:textId="77777777" w:rsidR="0026697D" w:rsidRPr="00000F4C" w:rsidRDefault="0026697D" w:rsidP="00B06879">
            <w:pPr>
              <w:pStyle w:val="Default"/>
              <w:rPr>
                <w:rFonts w:asciiTheme="minorHAnsi" w:hAnsiTheme="minorHAnsi" w:cstheme="minorHAnsi"/>
                <w:b/>
                <w:bCs/>
              </w:rPr>
            </w:pPr>
            <w:r>
              <w:rPr>
                <w:rFonts w:asciiTheme="minorHAnsi" w:hAnsiTheme="minorHAnsi" w:cstheme="minorHAnsi"/>
                <w:b/>
                <w:bCs/>
              </w:rPr>
              <w:t xml:space="preserve">C.1.6 Level I and Level II Fieldwork </w:t>
            </w:r>
            <w:r w:rsidRPr="0083583E">
              <w:rPr>
                <w:rFonts w:asciiTheme="minorHAnsi" w:hAnsiTheme="minorHAnsi" w:cstheme="minorHAnsi"/>
                <w:b/>
                <w:bCs/>
                <w:color w:val="FF0000"/>
              </w:rPr>
              <w:t>Selection Process and Affiliation Agreements</w:t>
            </w:r>
          </w:p>
        </w:tc>
      </w:tr>
      <w:tr w:rsidR="0026697D" w:rsidRPr="00000F4C" w14:paraId="3592EA08" w14:textId="77777777" w:rsidTr="00B06879">
        <w:tc>
          <w:tcPr>
            <w:tcW w:w="9350" w:type="dxa"/>
          </w:tcPr>
          <w:p w14:paraId="4886B635" w14:textId="77777777" w:rsidR="0026697D" w:rsidRPr="0083583E" w:rsidRDefault="0026697D" w:rsidP="00B06879">
            <w:pPr>
              <w:pStyle w:val="Default"/>
              <w:rPr>
                <w:rFonts w:asciiTheme="minorHAnsi" w:hAnsiTheme="minorHAnsi" w:cstheme="minorHAnsi"/>
              </w:rPr>
            </w:pPr>
            <w:r w:rsidRPr="0083583E">
              <w:rPr>
                <w:rFonts w:asciiTheme="minorHAnsi" w:hAnsiTheme="minorHAnsi" w:cstheme="minorHAnsi"/>
              </w:rPr>
              <w:lastRenderedPageBreak/>
              <w:t>The program must</w:t>
            </w:r>
            <w:r w:rsidRPr="0083583E">
              <w:rPr>
                <w:rFonts w:asciiTheme="minorHAnsi" w:hAnsiTheme="minorHAnsi" w:cstheme="minorHAnsi"/>
                <w:color w:val="D13438"/>
              </w:rPr>
              <w:t xml:space="preserve">: </w:t>
            </w:r>
          </w:p>
          <w:p w14:paraId="7308D9A8" w14:textId="77777777" w:rsidR="0026697D" w:rsidRPr="0083583E" w:rsidRDefault="0026697D" w:rsidP="00B06879">
            <w:pPr>
              <w:pStyle w:val="Default"/>
              <w:rPr>
                <w:rFonts w:asciiTheme="minorHAnsi" w:hAnsiTheme="minorHAnsi" w:cstheme="minorHAnsi"/>
              </w:rPr>
            </w:pPr>
            <w:r w:rsidRPr="0083583E">
              <w:rPr>
                <w:rFonts w:asciiTheme="minorHAnsi" w:hAnsiTheme="minorHAnsi" w:cstheme="minorHAnsi"/>
                <w:color w:val="FF0000"/>
              </w:rPr>
              <w:t xml:space="preserve">• Document the process and criteria for selecting </w:t>
            </w:r>
            <w:r w:rsidRPr="00430EC9">
              <w:rPr>
                <w:rFonts w:asciiTheme="minorHAnsi" w:hAnsiTheme="minorHAnsi" w:cstheme="minorHAnsi"/>
                <w:color w:val="7030A0"/>
              </w:rPr>
              <w:t>**</w:t>
            </w:r>
            <w:r w:rsidRPr="0083583E">
              <w:rPr>
                <w:rFonts w:asciiTheme="minorHAnsi" w:hAnsiTheme="minorHAnsi" w:cstheme="minorHAnsi"/>
                <w:color w:val="FF0000"/>
              </w:rPr>
              <w:t xml:space="preserve">fieldwork sites </w:t>
            </w:r>
            <w:r w:rsidRPr="00FD3E78">
              <w:rPr>
                <w:rFonts w:asciiTheme="minorHAnsi" w:hAnsiTheme="minorHAnsi" w:cstheme="minorHAnsi"/>
                <w:color w:val="7030A0"/>
              </w:rPr>
              <w:t>**</w:t>
            </w:r>
            <w:r w:rsidRPr="0083583E">
              <w:rPr>
                <w:rFonts w:asciiTheme="minorHAnsi" w:hAnsiTheme="minorHAnsi" w:cstheme="minorHAnsi"/>
                <w:color w:val="FF0000"/>
              </w:rPr>
              <w:t xml:space="preserve">. </w:t>
            </w:r>
          </w:p>
        </w:tc>
      </w:tr>
      <w:tr w:rsidR="0026697D" w:rsidRPr="00000F4C" w14:paraId="39F5F547" w14:textId="77777777" w:rsidTr="00B06879">
        <w:tc>
          <w:tcPr>
            <w:tcW w:w="9350" w:type="dxa"/>
          </w:tcPr>
          <w:p w14:paraId="6029133D" w14:textId="77777777" w:rsidR="0026697D" w:rsidRDefault="0026697D" w:rsidP="00B06879">
            <w:pPr>
              <w:pStyle w:val="Default"/>
              <w:rPr>
                <w:rFonts w:asciiTheme="minorHAnsi" w:hAnsiTheme="minorHAnsi" w:cstheme="minorHAnsi"/>
                <w:color w:val="7030A0"/>
              </w:rPr>
            </w:pPr>
            <w:r>
              <w:rPr>
                <w:rFonts w:asciiTheme="minorHAnsi" w:hAnsiTheme="minorHAnsi" w:cstheme="minorHAnsi"/>
                <w:color w:val="7030A0"/>
              </w:rPr>
              <w:t>**ADD: and excluding</w:t>
            </w:r>
          </w:p>
          <w:p w14:paraId="22D3FF4D" w14:textId="77777777" w:rsidR="0026697D" w:rsidRPr="0083583E" w:rsidRDefault="0026697D" w:rsidP="00B06879">
            <w:pPr>
              <w:pStyle w:val="Default"/>
              <w:rPr>
                <w:rFonts w:asciiTheme="minorHAnsi" w:hAnsiTheme="minorHAnsi" w:cstheme="minorHAnsi"/>
              </w:rPr>
            </w:pPr>
            <w:r w:rsidRPr="0083583E">
              <w:rPr>
                <w:rFonts w:asciiTheme="minorHAnsi" w:hAnsiTheme="minorHAnsi" w:cstheme="minorHAnsi"/>
                <w:color w:val="7030A0"/>
              </w:rPr>
              <w:t>**ADD: including accessibility</w:t>
            </w:r>
            <w:r>
              <w:rPr>
                <w:rFonts w:asciiTheme="minorHAnsi" w:hAnsiTheme="minorHAnsi" w:cstheme="minorHAnsi"/>
                <w:color w:val="7030A0"/>
              </w:rPr>
              <w:t xml:space="preserve">, provision of </w:t>
            </w:r>
            <w:r w:rsidRPr="0083583E">
              <w:rPr>
                <w:rFonts w:asciiTheme="minorHAnsi" w:hAnsiTheme="minorHAnsi" w:cstheme="minorHAnsi"/>
                <w:color w:val="7030A0"/>
              </w:rPr>
              <w:t>reasonable accommodations</w:t>
            </w:r>
            <w:r>
              <w:rPr>
                <w:rFonts w:asciiTheme="minorHAnsi" w:hAnsiTheme="minorHAnsi" w:cstheme="minorHAnsi"/>
                <w:color w:val="7030A0"/>
              </w:rPr>
              <w:t>, and modification of policies and procedures so that accommodations are in place proactively.</w:t>
            </w:r>
          </w:p>
        </w:tc>
      </w:tr>
      <w:tr w:rsidR="0026697D" w:rsidRPr="00000F4C" w14:paraId="53DAABC5" w14:textId="77777777" w:rsidTr="00B06879">
        <w:tc>
          <w:tcPr>
            <w:tcW w:w="9350" w:type="dxa"/>
          </w:tcPr>
          <w:p w14:paraId="2BCF8980" w14:textId="77777777" w:rsidR="0026697D" w:rsidRPr="001A43B1" w:rsidRDefault="0026697D" w:rsidP="00B06879">
            <w:pPr>
              <w:pStyle w:val="Default"/>
              <w:rPr>
                <w:rFonts w:asciiTheme="minorHAnsi" w:hAnsiTheme="minorHAnsi" w:cstheme="minorHAnsi"/>
                <w:b/>
                <w:bCs/>
              </w:rPr>
            </w:pPr>
            <w:r w:rsidRPr="001A43B1">
              <w:rPr>
                <w:rFonts w:asciiTheme="minorHAnsi" w:hAnsiTheme="minorHAnsi" w:cstheme="minorHAnsi"/>
                <w:b/>
                <w:bCs/>
              </w:rPr>
              <w:t xml:space="preserve">[no heading] </w:t>
            </w:r>
            <w:r w:rsidRPr="001A43B1">
              <w:rPr>
                <w:rFonts w:asciiTheme="minorHAnsi" w:hAnsiTheme="minorHAnsi" w:cstheme="minorHAnsi"/>
              </w:rPr>
              <w:t>The goal of Level II fieldwork is to develop competent, entry-level</w:t>
            </w:r>
            <w:r w:rsidRPr="001A43B1">
              <w:rPr>
                <w:rFonts w:asciiTheme="minorHAnsi" w:hAnsiTheme="minorHAnsi" w:cstheme="minorHAnsi"/>
                <w:b/>
                <w:bCs/>
              </w:rPr>
              <w:t xml:space="preserve">, </w:t>
            </w:r>
            <w:r w:rsidRPr="00E5663D">
              <w:rPr>
                <w:rFonts w:asciiTheme="minorHAnsi" w:hAnsiTheme="minorHAnsi" w:cstheme="minorHAnsi"/>
              </w:rPr>
              <w:t>[generalist</w:t>
            </w:r>
            <w:r>
              <w:rPr>
                <w:rFonts w:asciiTheme="minorHAnsi" w:hAnsiTheme="minorHAnsi" w:cstheme="minorHAnsi"/>
              </w:rPr>
              <w:t>]</w:t>
            </w:r>
            <w:r w:rsidRPr="001A43B1">
              <w:rPr>
                <w:rFonts w:asciiTheme="minorHAnsi" w:hAnsiTheme="minorHAnsi" w:cstheme="minorHAnsi"/>
                <w:b/>
                <w:bCs/>
              </w:rPr>
              <w:t xml:space="preserve"> </w:t>
            </w:r>
            <w:r w:rsidRPr="001A43B1">
              <w:rPr>
                <w:rFonts w:asciiTheme="minorHAnsi" w:hAnsiTheme="minorHAnsi" w:cstheme="minorHAnsi"/>
              </w:rPr>
              <w:t>occupational therapists</w:t>
            </w:r>
            <w:r>
              <w:rPr>
                <w:rFonts w:asciiTheme="minorHAnsi" w:hAnsiTheme="minorHAnsi" w:cstheme="minorHAnsi"/>
              </w:rPr>
              <w:t xml:space="preserve"> </w:t>
            </w:r>
            <w:r w:rsidRPr="00430EC9">
              <w:rPr>
                <w:rFonts w:asciiTheme="minorHAnsi" w:hAnsiTheme="minorHAnsi" w:cstheme="minorHAnsi"/>
                <w:color w:val="7030A0"/>
              </w:rPr>
              <w:t>**</w:t>
            </w:r>
            <w:r w:rsidRPr="001A43B1">
              <w:rPr>
                <w:rFonts w:asciiTheme="minorHAnsi" w:hAnsiTheme="minorHAnsi" w:cstheme="minorHAnsi"/>
              </w:rPr>
              <w:t>.</w:t>
            </w:r>
          </w:p>
        </w:tc>
      </w:tr>
      <w:tr w:rsidR="0026697D" w:rsidRPr="00000F4C" w14:paraId="7707DB75" w14:textId="77777777" w:rsidTr="00B06879">
        <w:tc>
          <w:tcPr>
            <w:tcW w:w="9350" w:type="dxa"/>
          </w:tcPr>
          <w:p w14:paraId="06FC8E38" w14:textId="77777777" w:rsidR="0026697D" w:rsidRPr="00E5663D" w:rsidRDefault="0026697D" w:rsidP="00B06879">
            <w:pPr>
              <w:pStyle w:val="Default"/>
              <w:rPr>
                <w:rFonts w:asciiTheme="minorHAnsi" w:hAnsiTheme="minorHAnsi" w:cstheme="minorHAnsi"/>
                <w:i/>
                <w:iCs/>
                <w:color w:val="7030A0"/>
              </w:rPr>
            </w:pPr>
            <w:r w:rsidRPr="00E5663D">
              <w:rPr>
                <w:rFonts w:asciiTheme="minorHAnsi" w:hAnsiTheme="minorHAnsi" w:cstheme="minorHAnsi"/>
                <w:color w:val="7030A0"/>
              </w:rPr>
              <w:t>**DELETE:</w:t>
            </w:r>
            <w:r w:rsidRPr="00E5663D">
              <w:rPr>
                <w:rFonts w:asciiTheme="minorHAnsi" w:hAnsiTheme="minorHAnsi" w:cstheme="minorHAnsi"/>
                <w:i/>
                <w:iCs/>
                <w:color w:val="7030A0"/>
              </w:rPr>
              <w:t xml:space="preserve"> </w:t>
            </w:r>
            <w:r w:rsidRPr="00E5663D">
              <w:rPr>
                <w:rFonts w:asciiTheme="minorHAnsi" w:hAnsiTheme="minorHAnsi" w:cstheme="minorHAnsi"/>
                <w:color w:val="7030A0"/>
              </w:rPr>
              <w:t xml:space="preserve">generalist </w:t>
            </w:r>
          </w:p>
          <w:p w14:paraId="21E8B22B" w14:textId="77777777" w:rsidR="0026697D" w:rsidRPr="00000F4C" w:rsidRDefault="0026697D" w:rsidP="00B06879">
            <w:pPr>
              <w:pStyle w:val="Default"/>
              <w:rPr>
                <w:rFonts w:asciiTheme="minorHAnsi" w:hAnsiTheme="minorHAnsi" w:cstheme="minorHAnsi"/>
                <w:b/>
                <w:bCs/>
              </w:rPr>
            </w:pPr>
            <w:r w:rsidRPr="00E5663D">
              <w:rPr>
                <w:rFonts w:asciiTheme="minorHAnsi" w:hAnsiTheme="minorHAnsi" w:cstheme="minorHAnsi"/>
                <w:color w:val="7030A0"/>
              </w:rPr>
              <w:t>**ADD: with generalist knowledge and the ability to practice in a variety of settings.</w:t>
            </w:r>
            <w:r w:rsidRPr="001A43B1">
              <w:rPr>
                <w:rFonts w:asciiTheme="minorHAnsi" w:hAnsiTheme="minorHAnsi" w:cstheme="minorHAnsi"/>
                <w:b/>
                <w:bCs/>
                <w:color w:val="7030A0"/>
              </w:rPr>
              <w:t xml:space="preserve"> </w:t>
            </w:r>
          </w:p>
        </w:tc>
      </w:tr>
      <w:tr w:rsidR="0026697D" w:rsidRPr="00000F4C" w14:paraId="22E4DC8A" w14:textId="77777777" w:rsidTr="00B06879">
        <w:tc>
          <w:tcPr>
            <w:tcW w:w="9350" w:type="dxa"/>
          </w:tcPr>
          <w:p w14:paraId="037B0E6B" w14:textId="77777777" w:rsidR="0026697D" w:rsidRPr="001A43B1" w:rsidRDefault="0026697D" w:rsidP="00B06879">
            <w:pPr>
              <w:pStyle w:val="Default"/>
              <w:rPr>
                <w:rFonts w:asciiTheme="minorHAnsi" w:hAnsiTheme="minorHAnsi" w:cstheme="minorHAnsi"/>
              </w:rPr>
            </w:pPr>
            <w:r w:rsidRPr="001A43B1">
              <w:rPr>
                <w:rFonts w:asciiTheme="minorHAnsi" w:hAnsiTheme="minorHAnsi" w:cstheme="minorHAnsi"/>
                <w:b/>
                <w:bCs/>
              </w:rPr>
              <w:t xml:space="preserve">C.1.13. Level II Fieldwork Supervision </w:t>
            </w:r>
          </w:p>
        </w:tc>
      </w:tr>
      <w:tr w:rsidR="0026697D" w:rsidRPr="00000F4C" w14:paraId="14E07AEB" w14:textId="77777777" w:rsidTr="00B06879">
        <w:tc>
          <w:tcPr>
            <w:tcW w:w="9350" w:type="dxa"/>
          </w:tcPr>
          <w:p w14:paraId="40ED606A" w14:textId="77777777" w:rsidR="0026697D" w:rsidRPr="00814281" w:rsidRDefault="0026697D" w:rsidP="00B06879">
            <w:pPr>
              <w:pStyle w:val="Default"/>
              <w:rPr>
                <w:rFonts w:asciiTheme="minorHAnsi" w:hAnsiTheme="minorHAnsi" w:cstheme="minorHAnsi"/>
              </w:rPr>
            </w:pPr>
            <w:r w:rsidRPr="00814281">
              <w:rPr>
                <w:rFonts w:asciiTheme="minorHAnsi" w:hAnsiTheme="minorHAnsi" w:cstheme="minorHAnsi"/>
              </w:rPr>
              <w:t xml:space="preserve">Ensure that Level II fieldwork supervision is direct and then decreases to less direct supervision as appropriate for the setting, the severity of the client’s condition, and the ability of the student to support progression toward entry-level competence. </w:t>
            </w:r>
          </w:p>
          <w:p w14:paraId="6D98AAE1" w14:textId="77777777" w:rsidR="0026697D" w:rsidRDefault="0026697D" w:rsidP="00B06879">
            <w:pPr>
              <w:pStyle w:val="Default"/>
              <w:rPr>
                <w:rFonts w:asciiTheme="minorHAnsi" w:hAnsiTheme="minorHAnsi" w:cstheme="minorHAnsi"/>
                <w:b/>
                <w:bCs/>
                <w:color w:val="7030A0"/>
              </w:rPr>
            </w:pPr>
            <w:r w:rsidRPr="00430EC9">
              <w:rPr>
                <w:rFonts w:asciiTheme="minorHAnsi" w:hAnsiTheme="minorHAnsi" w:cstheme="minorHAnsi"/>
                <w:b/>
                <w:bCs/>
                <w:color w:val="7030A0"/>
              </w:rPr>
              <w:t>**</w:t>
            </w:r>
          </w:p>
        </w:tc>
      </w:tr>
      <w:tr w:rsidR="0026697D" w:rsidRPr="00000F4C" w14:paraId="3D7D98AD" w14:textId="77777777" w:rsidTr="00B06879">
        <w:tc>
          <w:tcPr>
            <w:tcW w:w="9350" w:type="dxa"/>
          </w:tcPr>
          <w:p w14:paraId="02D8428C" w14:textId="77777777" w:rsidR="0026697D" w:rsidRPr="001A43B1" w:rsidRDefault="0026697D" w:rsidP="00B06879">
            <w:pPr>
              <w:pStyle w:val="Default"/>
              <w:rPr>
                <w:rFonts w:asciiTheme="minorHAnsi" w:hAnsiTheme="minorHAnsi" w:cstheme="minorHAnsi"/>
              </w:rPr>
            </w:pPr>
            <w:r w:rsidRPr="003E203A">
              <w:rPr>
                <w:rFonts w:asciiTheme="minorHAnsi" w:hAnsiTheme="minorHAnsi" w:cstheme="minorHAnsi"/>
                <w:color w:val="7030A0"/>
              </w:rPr>
              <w:t>**ADD:</w:t>
            </w:r>
            <w:r w:rsidRPr="001A43B1">
              <w:rPr>
                <w:rFonts w:asciiTheme="minorHAnsi" w:hAnsiTheme="minorHAnsi" w:cstheme="minorHAnsi"/>
                <w:color w:val="7030A0"/>
              </w:rPr>
              <w:t xml:space="preserve"> Ensure that appropriate supervision includes the provision of </w:t>
            </w:r>
            <w:r>
              <w:rPr>
                <w:rFonts w:asciiTheme="minorHAnsi" w:hAnsiTheme="minorHAnsi" w:cstheme="minorHAnsi"/>
                <w:color w:val="7030A0"/>
              </w:rPr>
              <w:t xml:space="preserve">approved </w:t>
            </w:r>
            <w:r w:rsidRPr="001A43B1">
              <w:rPr>
                <w:rFonts w:asciiTheme="minorHAnsi" w:hAnsiTheme="minorHAnsi" w:cstheme="minorHAnsi"/>
                <w:color w:val="7030A0"/>
              </w:rPr>
              <w:t>reasonable accommodations.</w:t>
            </w:r>
          </w:p>
        </w:tc>
      </w:tr>
      <w:tr w:rsidR="0026697D" w:rsidRPr="00000F4C" w14:paraId="2172DA41" w14:textId="77777777" w:rsidTr="00B06879">
        <w:tc>
          <w:tcPr>
            <w:tcW w:w="9350" w:type="dxa"/>
          </w:tcPr>
          <w:p w14:paraId="1656F7F3" w14:textId="77777777" w:rsidR="0026697D" w:rsidRPr="00000F4C" w:rsidRDefault="0026697D" w:rsidP="00B06879">
            <w:pPr>
              <w:pStyle w:val="Default"/>
              <w:rPr>
                <w:rFonts w:asciiTheme="minorHAnsi" w:hAnsiTheme="minorHAnsi" w:cstheme="minorHAnsi"/>
              </w:rPr>
            </w:pPr>
            <w:r w:rsidRPr="00000F4C">
              <w:rPr>
                <w:rFonts w:asciiTheme="minorHAnsi" w:hAnsiTheme="minorHAnsi" w:cstheme="minorHAnsi"/>
                <w:b/>
                <w:bCs/>
              </w:rPr>
              <w:t>GLOSSARY</w:t>
            </w:r>
          </w:p>
        </w:tc>
      </w:tr>
      <w:tr w:rsidR="0026697D" w:rsidRPr="00000F4C" w14:paraId="7D867F38" w14:textId="77777777" w:rsidTr="00B06879">
        <w:tc>
          <w:tcPr>
            <w:tcW w:w="9350" w:type="dxa"/>
          </w:tcPr>
          <w:p w14:paraId="4E2BB333" w14:textId="77777777" w:rsidR="0026697D" w:rsidRPr="00000F4C" w:rsidRDefault="0026697D" w:rsidP="00B06879">
            <w:pPr>
              <w:autoSpaceDE w:val="0"/>
              <w:autoSpaceDN w:val="0"/>
              <w:adjustRightInd w:val="0"/>
              <w:rPr>
                <w:rFonts w:cstheme="minorHAnsi"/>
                <w:b/>
                <w:bCs/>
                <w:sz w:val="24"/>
                <w:szCs w:val="24"/>
              </w:rPr>
            </w:pPr>
            <w:r w:rsidRPr="00000F4C">
              <w:rPr>
                <w:b/>
                <w:bCs/>
                <w:sz w:val="24"/>
                <w:szCs w:val="24"/>
              </w:rPr>
              <w:t xml:space="preserve">ADVOCACY: </w:t>
            </w:r>
            <w:r w:rsidRPr="00000F4C">
              <w:rPr>
                <w:sz w:val="24"/>
                <w:szCs w:val="24"/>
              </w:rPr>
              <w:t>Efforts directed toward promoting occupational justice and empowering clients</w:t>
            </w:r>
            <w:r>
              <w:rPr>
                <w:sz w:val="24"/>
                <w:szCs w:val="24"/>
              </w:rPr>
              <w:t xml:space="preserve"> </w:t>
            </w:r>
            <w:r w:rsidRPr="00430EC9">
              <w:rPr>
                <w:color w:val="7030A0"/>
                <w:sz w:val="24"/>
                <w:szCs w:val="24"/>
              </w:rPr>
              <w:t>**</w:t>
            </w:r>
            <w:r w:rsidRPr="00000F4C">
              <w:rPr>
                <w:sz w:val="24"/>
                <w:szCs w:val="24"/>
              </w:rPr>
              <w:t xml:space="preserve"> to seek and obtain resources to fully participate in their daily life occupations. Efforts undertaken by the practitioner are considered advocacy, and those undertaken by the client are considered self-advocacy and can be promoted and supported by the practitioner (AOTA, 2014).</w:t>
            </w:r>
          </w:p>
        </w:tc>
      </w:tr>
      <w:tr w:rsidR="0026697D" w:rsidRPr="00000F4C" w14:paraId="397DBEA5" w14:textId="77777777" w:rsidTr="00B06879">
        <w:tc>
          <w:tcPr>
            <w:tcW w:w="9350" w:type="dxa"/>
          </w:tcPr>
          <w:p w14:paraId="2BCB836D" w14:textId="77777777" w:rsidR="0026697D" w:rsidRPr="00E021C1" w:rsidRDefault="0026697D" w:rsidP="00B06879">
            <w:pPr>
              <w:autoSpaceDE w:val="0"/>
              <w:autoSpaceDN w:val="0"/>
              <w:adjustRightInd w:val="0"/>
              <w:rPr>
                <w:rFonts w:cstheme="minorHAnsi"/>
                <w:sz w:val="24"/>
                <w:szCs w:val="24"/>
              </w:rPr>
            </w:pPr>
            <w:r>
              <w:rPr>
                <w:rFonts w:cstheme="minorHAnsi"/>
                <w:color w:val="7030A0"/>
                <w:sz w:val="24"/>
                <w:szCs w:val="24"/>
              </w:rPr>
              <w:t>**</w:t>
            </w:r>
            <w:r w:rsidRPr="00E021C1">
              <w:rPr>
                <w:rFonts w:cstheme="minorHAnsi"/>
                <w:color w:val="7030A0"/>
                <w:sz w:val="24"/>
                <w:szCs w:val="24"/>
              </w:rPr>
              <w:t>ADD: groups, populations, and systems</w:t>
            </w:r>
          </w:p>
        </w:tc>
      </w:tr>
      <w:tr w:rsidR="0026697D" w:rsidRPr="00000F4C" w14:paraId="460B062F" w14:textId="77777777" w:rsidTr="00B06879">
        <w:tc>
          <w:tcPr>
            <w:tcW w:w="9350" w:type="dxa"/>
          </w:tcPr>
          <w:p w14:paraId="280795D0" w14:textId="77777777" w:rsidR="0026697D" w:rsidRPr="00F4352A" w:rsidRDefault="0026697D" w:rsidP="00B06879">
            <w:pPr>
              <w:autoSpaceDE w:val="0"/>
              <w:autoSpaceDN w:val="0"/>
              <w:adjustRightInd w:val="0"/>
              <w:rPr>
                <w:rFonts w:cstheme="minorHAnsi"/>
                <w:b/>
                <w:bCs/>
                <w:sz w:val="24"/>
                <w:szCs w:val="24"/>
              </w:rPr>
            </w:pPr>
            <w:r w:rsidRPr="003E203A">
              <w:rPr>
                <w:b/>
                <w:bCs/>
                <w:color w:val="FF0000"/>
                <w:sz w:val="24"/>
                <w:szCs w:val="24"/>
              </w:rPr>
              <w:t>DIVERSE STUDENT POPULATION</w:t>
            </w:r>
            <w:r w:rsidRPr="003E203A">
              <w:rPr>
                <w:color w:val="FF0000"/>
                <w:sz w:val="24"/>
                <w:szCs w:val="24"/>
              </w:rPr>
              <w:t xml:space="preserve">: </w:t>
            </w:r>
            <w:r w:rsidRPr="003E203A">
              <w:rPr>
                <w:rFonts w:ascii="Calibri" w:hAnsi="Calibri" w:cs="Calibri"/>
                <w:color w:val="FF0000"/>
                <w:sz w:val="24"/>
                <w:szCs w:val="24"/>
              </w:rPr>
              <w:t xml:space="preserve">Reflective of a variety of </w:t>
            </w:r>
            <w:r w:rsidRPr="00430EC9">
              <w:rPr>
                <w:rFonts w:ascii="Calibri" w:hAnsi="Calibri" w:cs="Calibri"/>
                <w:color w:val="7030A0"/>
                <w:sz w:val="24"/>
                <w:szCs w:val="24"/>
              </w:rPr>
              <w:t>**</w:t>
            </w:r>
            <w:r w:rsidRPr="003E203A">
              <w:rPr>
                <w:rFonts w:ascii="Calibri" w:hAnsi="Calibri" w:cs="Calibri"/>
                <w:color w:val="FF0000"/>
                <w:sz w:val="24"/>
                <w:szCs w:val="24"/>
              </w:rPr>
              <w:t xml:space="preserve"> cultural, ethnic, racial, </w:t>
            </w:r>
            <w:r w:rsidRPr="00430EC9">
              <w:rPr>
                <w:rFonts w:ascii="Calibri" w:hAnsi="Calibri" w:cs="Calibri"/>
                <w:color w:val="7030A0"/>
                <w:sz w:val="24"/>
                <w:szCs w:val="24"/>
              </w:rPr>
              <w:t>**</w:t>
            </w:r>
            <w:r>
              <w:rPr>
                <w:rFonts w:ascii="Calibri" w:hAnsi="Calibri" w:cs="Calibri"/>
                <w:color w:val="FF0000"/>
                <w:sz w:val="24"/>
                <w:szCs w:val="24"/>
              </w:rPr>
              <w:t xml:space="preserve"> </w:t>
            </w:r>
            <w:r w:rsidRPr="003E203A">
              <w:rPr>
                <w:rFonts w:ascii="Calibri" w:hAnsi="Calibri" w:cs="Calibri"/>
                <w:color w:val="FF0000"/>
                <w:sz w:val="24"/>
                <w:szCs w:val="24"/>
              </w:rPr>
              <w:t xml:space="preserve">socio-economic, identity, linguistic, educational, and gender </w:t>
            </w:r>
            <w:r>
              <w:rPr>
                <w:rFonts w:ascii="Calibri" w:hAnsi="Calibri" w:cs="Calibri"/>
                <w:color w:val="FF0000"/>
                <w:sz w:val="24"/>
                <w:szCs w:val="24"/>
              </w:rPr>
              <w:t>**</w:t>
            </w:r>
            <w:r w:rsidRPr="003E203A">
              <w:rPr>
                <w:rFonts w:ascii="Calibri" w:hAnsi="Calibri" w:cs="Calibri"/>
                <w:color w:val="FF0000"/>
                <w:sz w:val="24"/>
                <w:szCs w:val="24"/>
              </w:rPr>
              <w:t xml:space="preserve">backgrounds. Race and ethnicity </w:t>
            </w:r>
            <w:proofErr w:type="gramStart"/>
            <w:r w:rsidRPr="003E203A">
              <w:rPr>
                <w:rFonts w:ascii="Calibri" w:hAnsi="Calibri" w:cs="Calibri"/>
                <w:color w:val="FF0000"/>
                <w:sz w:val="24"/>
                <w:szCs w:val="24"/>
              </w:rPr>
              <w:t>is</w:t>
            </w:r>
            <w:proofErr w:type="gramEnd"/>
            <w:r w:rsidRPr="003E203A">
              <w:rPr>
                <w:rFonts w:ascii="Calibri" w:hAnsi="Calibri" w:cs="Calibri"/>
                <w:color w:val="FF0000"/>
                <w:sz w:val="24"/>
                <w:szCs w:val="24"/>
              </w:rPr>
              <w:t xml:space="preserve"> one way, but not the only way diversity can be reflected within a group. **Furthermore, a person cannot be “diverse” (as in “diverse candidate”). A diverse student population is an outcome of justice, equity, and inclusion efforts. (AOTA DEI Toolkit, 2021)</w:t>
            </w:r>
          </w:p>
        </w:tc>
      </w:tr>
      <w:tr w:rsidR="0026697D" w:rsidRPr="00000F4C" w14:paraId="52185945" w14:textId="77777777" w:rsidTr="00B06879">
        <w:tc>
          <w:tcPr>
            <w:tcW w:w="9350" w:type="dxa"/>
          </w:tcPr>
          <w:p w14:paraId="2FF906B4" w14:textId="77777777" w:rsidR="0026697D" w:rsidRPr="00430EC9" w:rsidRDefault="0026697D" w:rsidP="00B06879">
            <w:pPr>
              <w:autoSpaceDE w:val="0"/>
              <w:autoSpaceDN w:val="0"/>
              <w:adjustRightInd w:val="0"/>
              <w:rPr>
                <w:rFonts w:cstheme="minorHAnsi"/>
                <w:b/>
                <w:bCs/>
                <w:color w:val="7030A0"/>
                <w:sz w:val="24"/>
                <w:szCs w:val="24"/>
              </w:rPr>
            </w:pPr>
            <w:r w:rsidRPr="00430EC9">
              <w:rPr>
                <w:rFonts w:cstheme="minorHAnsi"/>
                <w:b/>
                <w:bCs/>
                <w:color w:val="7030A0"/>
                <w:sz w:val="24"/>
                <w:szCs w:val="24"/>
              </w:rPr>
              <w:t>**REORDER: cultural, ethnic, racial, disability, gender, identity, linguistic, and educational</w:t>
            </w:r>
          </w:p>
          <w:p w14:paraId="7F82E1C2" w14:textId="77777777" w:rsidR="0026697D" w:rsidRPr="00430EC9" w:rsidRDefault="0026697D" w:rsidP="00B06879">
            <w:pPr>
              <w:autoSpaceDE w:val="0"/>
              <w:autoSpaceDN w:val="0"/>
              <w:adjustRightInd w:val="0"/>
              <w:rPr>
                <w:rFonts w:cstheme="minorHAnsi"/>
                <w:b/>
                <w:bCs/>
                <w:color w:val="7030A0"/>
                <w:sz w:val="24"/>
                <w:szCs w:val="24"/>
              </w:rPr>
            </w:pPr>
            <w:r w:rsidRPr="00430EC9">
              <w:rPr>
                <w:rFonts w:cstheme="minorHAnsi"/>
                <w:b/>
                <w:bCs/>
                <w:color w:val="7030A0"/>
                <w:sz w:val="24"/>
                <w:szCs w:val="24"/>
              </w:rPr>
              <w:t>**ADD: disability</w:t>
            </w:r>
          </w:p>
          <w:p w14:paraId="5B1BBC6C" w14:textId="77777777" w:rsidR="0026697D" w:rsidRPr="00F4352A" w:rsidRDefault="0026697D" w:rsidP="00B06879">
            <w:pPr>
              <w:autoSpaceDE w:val="0"/>
              <w:autoSpaceDN w:val="0"/>
              <w:adjustRightInd w:val="0"/>
              <w:rPr>
                <w:rFonts w:cstheme="minorHAnsi"/>
                <w:sz w:val="24"/>
                <w:szCs w:val="24"/>
              </w:rPr>
            </w:pPr>
            <w:r w:rsidRPr="00430EC9">
              <w:rPr>
                <w:rFonts w:cstheme="minorHAnsi"/>
                <w:b/>
                <w:bCs/>
                <w:color w:val="7030A0"/>
                <w:sz w:val="24"/>
                <w:szCs w:val="24"/>
              </w:rPr>
              <w:t>**DELETE: backgrounds</w:t>
            </w:r>
          </w:p>
        </w:tc>
      </w:tr>
      <w:tr w:rsidR="0026697D" w:rsidRPr="00000F4C" w14:paraId="395289AB" w14:textId="77777777" w:rsidTr="00B06879">
        <w:tc>
          <w:tcPr>
            <w:tcW w:w="9350" w:type="dxa"/>
          </w:tcPr>
          <w:p w14:paraId="0B258456" w14:textId="77777777" w:rsidR="0026697D" w:rsidRPr="00F4352A" w:rsidRDefault="0026697D" w:rsidP="00B06879">
            <w:pPr>
              <w:autoSpaceDE w:val="0"/>
              <w:autoSpaceDN w:val="0"/>
              <w:adjustRightInd w:val="0"/>
              <w:rPr>
                <w:rFonts w:cstheme="minorHAnsi"/>
                <w:b/>
                <w:bCs/>
                <w:sz w:val="24"/>
                <w:szCs w:val="24"/>
              </w:rPr>
            </w:pPr>
            <w:r w:rsidRPr="00F4352A">
              <w:rPr>
                <w:b/>
                <w:bCs/>
                <w:color w:val="D13438"/>
                <w:sz w:val="24"/>
                <w:szCs w:val="24"/>
              </w:rPr>
              <w:t>DIVERSITY</w:t>
            </w:r>
            <w:r w:rsidRPr="00F4352A">
              <w:rPr>
                <w:color w:val="D13438"/>
                <w:sz w:val="24"/>
                <w:szCs w:val="24"/>
              </w:rPr>
              <w:t>: broadly defined as the unique attributes, values, and beliefs that make up an individual (</w:t>
            </w:r>
            <w:proofErr w:type="spellStart"/>
            <w:r w:rsidRPr="00F4352A">
              <w:rPr>
                <w:color w:val="D13438"/>
                <w:sz w:val="24"/>
                <w:szCs w:val="24"/>
              </w:rPr>
              <w:t>Taff</w:t>
            </w:r>
            <w:proofErr w:type="spellEnd"/>
            <w:r w:rsidRPr="00F4352A">
              <w:rPr>
                <w:color w:val="D13438"/>
                <w:sz w:val="24"/>
                <w:szCs w:val="24"/>
              </w:rPr>
              <w:t xml:space="preserve"> &amp; </w:t>
            </w:r>
            <w:proofErr w:type="spellStart"/>
            <w:r w:rsidRPr="00F4352A">
              <w:rPr>
                <w:color w:val="D13438"/>
                <w:sz w:val="24"/>
                <w:szCs w:val="24"/>
              </w:rPr>
              <w:t>Blash</w:t>
            </w:r>
            <w:proofErr w:type="spellEnd"/>
            <w:r w:rsidRPr="00F4352A">
              <w:rPr>
                <w:color w:val="D13438"/>
                <w:sz w:val="24"/>
                <w:szCs w:val="24"/>
              </w:rPr>
              <w:t>, 2017) when compared with the context of a group or population. Diversity comes in many forms, including, but not limited to, socioeconomic status, race, sex, ethnicity, age, disability, sexual orientation, gender identity, and religious beliefs (AOTA, 2020)</w:t>
            </w:r>
          </w:p>
        </w:tc>
      </w:tr>
      <w:tr w:rsidR="0026697D" w:rsidRPr="00000F4C" w14:paraId="577B84DF" w14:textId="77777777" w:rsidTr="00B06879">
        <w:tc>
          <w:tcPr>
            <w:tcW w:w="9350" w:type="dxa"/>
          </w:tcPr>
          <w:p w14:paraId="2E784854" w14:textId="77777777" w:rsidR="0026697D" w:rsidRPr="003E203A" w:rsidRDefault="0026697D" w:rsidP="00B06879">
            <w:pPr>
              <w:autoSpaceDE w:val="0"/>
              <w:autoSpaceDN w:val="0"/>
              <w:adjustRightInd w:val="0"/>
              <w:rPr>
                <w:rFonts w:cstheme="minorHAnsi"/>
                <w:sz w:val="24"/>
                <w:szCs w:val="24"/>
              </w:rPr>
            </w:pPr>
            <w:r w:rsidRPr="003E203A">
              <w:rPr>
                <w:rFonts w:cstheme="minorHAnsi"/>
                <w:color w:val="7030A0"/>
                <w:sz w:val="24"/>
                <w:szCs w:val="24"/>
              </w:rPr>
              <w:t xml:space="preserve">WE ARE IN AGREEMENT AND SUPPORT THIS ADDITION. </w:t>
            </w:r>
          </w:p>
        </w:tc>
      </w:tr>
      <w:tr w:rsidR="0026697D" w:rsidRPr="00000F4C" w14:paraId="38BBCFC0" w14:textId="77777777" w:rsidTr="00B06879">
        <w:tc>
          <w:tcPr>
            <w:tcW w:w="9350" w:type="dxa"/>
          </w:tcPr>
          <w:p w14:paraId="38A54E5B" w14:textId="77777777" w:rsidR="0026697D" w:rsidRPr="00000F4C" w:rsidRDefault="0026697D" w:rsidP="00B06879">
            <w:pPr>
              <w:autoSpaceDE w:val="0"/>
              <w:autoSpaceDN w:val="0"/>
              <w:adjustRightInd w:val="0"/>
              <w:rPr>
                <w:rFonts w:cstheme="minorHAnsi"/>
                <w:b/>
                <w:bCs/>
                <w:sz w:val="24"/>
                <w:szCs w:val="24"/>
              </w:rPr>
            </w:pPr>
            <w:r w:rsidRPr="00000F4C">
              <w:rPr>
                <w:rFonts w:cstheme="minorHAnsi"/>
                <w:b/>
                <w:bCs/>
                <w:sz w:val="24"/>
                <w:szCs w:val="24"/>
              </w:rPr>
              <w:t xml:space="preserve">POPULATION-BASED INTERVENTIONS: </w:t>
            </w:r>
            <w:r w:rsidRPr="00000F4C">
              <w:rPr>
                <w:rFonts w:cstheme="minorHAnsi"/>
                <w:sz w:val="24"/>
                <w:szCs w:val="24"/>
              </w:rPr>
              <w:t>Interventions focused on promoting the overall health status of the community by p</w:t>
            </w:r>
            <w:r w:rsidRPr="00F4352A">
              <w:rPr>
                <w:rFonts w:cstheme="minorHAnsi"/>
                <w:b/>
                <w:bCs/>
                <w:sz w:val="24"/>
                <w:szCs w:val="24"/>
              </w:rPr>
              <w:t>reventing</w:t>
            </w:r>
            <w:r w:rsidRPr="00000F4C">
              <w:rPr>
                <w:rFonts w:cstheme="minorHAnsi"/>
                <w:sz w:val="24"/>
                <w:szCs w:val="24"/>
              </w:rPr>
              <w:t xml:space="preserve"> disease, injury, </w:t>
            </w:r>
            <w:r w:rsidRPr="00430EC9">
              <w:rPr>
                <w:rFonts w:cstheme="minorHAnsi"/>
                <w:color w:val="7030A0"/>
                <w:sz w:val="24"/>
                <w:szCs w:val="24"/>
              </w:rPr>
              <w:t>**</w:t>
            </w:r>
            <w:r>
              <w:rPr>
                <w:rFonts w:cstheme="minorHAnsi"/>
                <w:sz w:val="24"/>
                <w:szCs w:val="24"/>
              </w:rPr>
              <w:t>[</w:t>
            </w:r>
            <w:r w:rsidRPr="003E203A">
              <w:rPr>
                <w:rFonts w:cstheme="minorHAnsi"/>
                <w:sz w:val="24"/>
                <w:szCs w:val="24"/>
              </w:rPr>
              <w:t>disability</w:t>
            </w:r>
            <w:r w:rsidRPr="00000F4C">
              <w:rPr>
                <w:rFonts w:cstheme="minorHAnsi"/>
                <w:sz w:val="24"/>
                <w:szCs w:val="24"/>
              </w:rPr>
              <w:t>,</w:t>
            </w:r>
            <w:r>
              <w:rPr>
                <w:rFonts w:cstheme="minorHAnsi"/>
                <w:sz w:val="24"/>
                <w:szCs w:val="24"/>
              </w:rPr>
              <w:t>]</w:t>
            </w:r>
            <w:r w:rsidRPr="00000F4C">
              <w:rPr>
                <w:rFonts w:cstheme="minorHAnsi"/>
                <w:sz w:val="24"/>
                <w:szCs w:val="24"/>
              </w:rPr>
              <w:t xml:space="preserve"> and premature death. A population-based health intervention can include assessment of the community’s needs, health promotion and public education, disease </w:t>
            </w:r>
            <w:r w:rsidRPr="00430EC9">
              <w:rPr>
                <w:rFonts w:cstheme="minorHAnsi"/>
                <w:color w:val="7030A0"/>
                <w:sz w:val="24"/>
                <w:szCs w:val="24"/>
              </w:rPr>
              <w:t>**</w:t>
            </w:r>
            <w:r>
              <w:rPr>
                <w:rFonts w:cstheme="minorHAnsi"/>
                <w:sz w:val="24"/>
                <w:szCs w:val="24"/>
              </w:rPr>
              <w:t>[</w:t>
            </w:r>
            <w:r w:rsidRPr="00000F4C">
              <w:rPr>
                <w:rFonts w:cstheme="minorHAnsi"/>
                <w:sz w:val="24"/>
                <w:szCs w:val="24"/>
              </w:rPr>
              <w:t xml:space="preserve">and </w:t>
            </w:r>
            <w:r w:rsidRPr="003E203A">
              <w:rPr>
                <w:rFonts w:cstheme="minorHAnsi"/>
                <w:sz w:val="24"/>
                <w:szCs w:val="24"/>
              </w:rPr>
              <w:t>disability] prevention,</w:t>
            </w:r>
            <w:r w:rsidRPr="00000F4C">
              <w:rPr>
                <w:rFonts w:cstheme="minorHAnsi"/>
                <w:sz w:val="24"/>
                <w:szCs w:val="24"/>
              </w:rPr>
              <w:t xml:space="preserve"> monitoring of services, and media interventions. Most interventions are tailored to reach a subset of a population, although some may be targeted toward the population at large. </w:t>
            </w:r>
            <w:r w:rsidRPr="00000F4C">
              <w:rPr>
                <w:rFonts w:cstheme="minorHAnsi"/>
                <w:sz w:val="24"/>
                <w:szCs w:val="24"/>
              </w:rPr>
              <w:lastRenderedPageBreak/>
              <w:t>Populations and subsets may be defined by geography, culture, race and ethnicity, socioeconomic status, age, or other characteristics. Many of these characteristics relate to the health of the described population (Keller et al., 2002).</w:t>
            </w:r>
          </w:p>
        </w:tc>
      </w:tr>
      <w:tr w:rsidR="0026697D" w:rsidRPr="00000F4C" w14:paraId="3FA8E194" w14:textId="77777777" w:rsidTr="00B06879">
        <w:tc>
          <w:tcPr>
            <w:tcW w:w="9350" w:type="dxa"/>
          </w:tcPr>
          <w:p w14:paraId="181DD8A9" w14:textId="77777777" w:rsidR="0026697D" w:rsidRPr="003E203A" w:rsidRDefault="0026697D" w:rsidP="00B06879">
            <w:pPr>
              <w:autoSpaceDE w:val="0"/>
              <w:autoSpaceDN w:val="0"/>
              <w:adjustRightInd w:val="0"/>
              <w:rPr>
                <w:rFonts w:cstheme="minorHAnsi"/>
                <w:color w:val="7030A0"/>
                <w:sz w:val="24"/>
                <w:szCs w:val="24"/>
              </w:rPr>
            </w:pPr>
            <w:r w:rsidRPr="003E203A">
              <w:rPr>
                <w:rFonts w:cstheme="minorHAnsi"/>
                <w:color w:val="7030A0"/>
                <w:sz w:val="24"/>
                <w:szCs w:val="24"/>
              </w:rPr>
              <w:lastRenderedPageBreak/>
              <w:t>**DELETE: disability</w:t>
            </w:r>
          </w:p>
          <w:p w14:paraId="4C0D920D" w14:textId="66455BCA" w:rsidR="0026697D" w:rsidRPr="003E203A" w:rsidRDefault="0026697D" w:rsidP="00B06879">
            <w:pPr>
              <w:autoSpaceDE w:val="0"/>
              <w:autoSpaceDN w:val="0"/>
              <w:adjustRightInd w:val="0"/>
              <w:rPr>
                <w:rFonts w:cstheme="minorHAnsi"/>
                <w:sz w:val="24"/>
                <w:szCs w:val="24"/>
              </w:rPr>
            </w:pPr>
            <w:r w:rsidRPr="003E203A">
              <w:rPr>
                <w:rFonts w:cstheme="minorHAnsi"/>
                <w:color w:val="7030A0"/>
                <w:sz w:val="24"/>
                <w:szCs w:val="24"/>
              </w:rPr>
              <w:t>**DELETE: disability</w:t>
            </w:r>
            <w:r w:rsidR="00430EC9">
              <w:rPr>
                <w:rFonts w:cstheme="minorHAnsi"/>
                <w:color w:val="7030A0"/>
                <w:sz w:val="24"/>
                <w:szCs w:val="24"/>
              </w:rPr>
              <w:t xml:space="preserve"> replace with dysfunction</w:t>
            </w:r>
          </w:p>
        </w:tc>
      </w:tr>
      <w:tr w:rsidR="0026697D" w:rsidRPr="00000F4C" w14:paraId="2FAC21DD" w14:textId="77777777" w:rsidTr="00B06879">
        <w:tc>
          <w:tcPr>
            <w:tcW w:w="9350" w:type="dxa"/>
          </w:tcPr>
          <w:p w14:paraId="4CE2B0F9" w14:textId="77777777" w:rsidR="0026697D" w:rsidRPr="003E203A" w:rsidRDefault="0026697D" w:rsidP="00B06879">
            <w:pPr>
              <w:autoSpaceDE w:val="0"/>
              <w:autoSpaceDN w:val="0"/>
              <w:adjustRightInd w:val="0"/>
              <w:rPr>
                <w:rFonts w:cstheme="minorHAnsi"/>
                <w:sz w:val="24"/>
                <w:szCs w:val="24"/>
              </w:rPr>
            </w:pPr>
            <w:r w:rsidRPr="003E203A">
              <w:rPr>
                <w:rFonts w:cstheme="minorHAnsi"/>
                <w:i/>
                <w:iCs/>
                <w:color w:val="7030A0"/>
                <w:sz w:val="24"/>
                <w:szCs w:val="24"/>
              </w:rPr>
              <w:t>Rationale</w:t>
            </w:r>
            <w:r w:rsidRPr="003E203A">
              <w:rPr>
                <w:rFonts w:cstheme="minorHAnsi"/>
                <w:b/>
                <w:bCs/>
                <w:i/>
                <w:iCs/>
                <w:color w:val="7030A0"/>
                <w:sz w:val="24"/>
                <w:szCs w:val="24"/>
              </w:rPr>
              <w:t>:</w:t>
            </w:r>
            <w:r w:rsidRPr="003E203A">
              <w:rPr>
                <w:rFonts w:cstheme="minorHAnsi"/>
                <w:i/>
                <w:iCs/>
                <w:color w:val="7030A0"/>
                <w:sz w:val="24"/>
                <w:szCs w:val="24"/>
              </w:rPr>
              <w:t xml:space="preserve"> Disability is an identity and a legal identifier. OT works to prevent and treat medical conditions, disease, and dysfunction, not disability.</w:t>
            </w:r>
          </w:p>
        </w:tc>
      </w:tr>
    </w:tbl>
    <w:p w14:paraId="3C254FCE" w14:textId="77777777" w:rsidR="0026697D" w:rsidRDefault="0026697D"/>
    <w:p w14:paraId="49A0687A" w14:textId="1E3CA765" w:rsidR="00430EC9" w:rsidRDefault="00430EC9">
      <w:r>
        <w:t>Thank you for considering my comments and recommended changes to the proposed ACOTE Standards Revisions.  I look forward to the committee taking necessary action to include individuals with disabilities, remove barriers to education, and make necessary steps to ensure equal access and opportunities are afforded to all through the new ACOTE Standards and review and enforcement mechanisms.</w:t>
      </w:r>
    </w:p>
    <w:p w14:paraId="35EE508D" w14:textId="07A50031" w:rsidR="00430EC9" w:rsidRDefault="00430EC9">
      <w:r>
        <w:t>Sincerely,</w:t>
      </w:r>
    </w:p>
    <w:p w14:paraId="3CB99287" w14:textId="77777777" w:rsidR="00430EC9" w:rsidRPr="004B2B72" w:rsidRDefault="00430EC9"/>
    <w:sectPr w:rsidR="00430EC9" w:rsidRPr="004B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39D8"/>
    <w:multiLevelType w:val="hybridMultilevel"/>
    <w:tmpl w:val="846EE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C8740B"/>
    <w:multiLevelType w:val="hybridMultilevel"/>
    <w:tmpl w:val="3F503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0229850">
    <w:abstractNumId w:val="1"/>
  </w:num>
  <w:num w:numId="2" w16cid:durableId="112122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EC"/>
    <w:rsid w:val="00163DE4"/>
    <w:rsid w:val="0026697D"/>
    <w:rsid w:val="00297184"/>
    <w:rsid w:val="00430EC9"/>
    <w:rsid w:val="004B2B72"/>
    <w:rsid w:val="00C8658E"/>
    <w:rsid w:val="00D3100C"/>
    <w:rsid w:val="00EF0AEC"/>
    <w:rsid w:val="00FD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2D54"/>
  <w15:chartTrackingRefBased/>
  <w15:docId w15:val="{3A3E1E02-4599-4816-9367-90203E97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B72"/>
    <w:rPr>
      <w:color w:val="0563C1" w:themeColor="hyperlink"/>
      <w:u w:val="single"/>
    </w:rPr>
  </w:style>
  <w:style w:type="character" w:styleId="UnresolvedMention">
    <w:name w:val="Unresolved Mention"/>
    <w:basedOn w:val="DefaultParagraphFont"/>
    <w:uiPriority w:val="99"/>
    <w:semiHidden/>
    <w:unhideWhenUsed/>
    <w:rsid w:val="004B2B72"/>
    <w:rPr>
      <w:color w:val="605E5C"/>
      <w:shd w:val="clear" w:color="auto" w:fill="E1DFDD"/>
    </w:rPr>
  </w:style>
  <w:style w:type="paragraph" w:customStyle="1" w:styleId="Default">
    <w:name w:val="Default"/>
    <w:rsid w:val="0026697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26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Hanebrink</dc:creator>
  <cp:keywords/>
  <dc:description/>
  <cp:lastModifiedBy>Sandy Hanebrink</cp:lastModifiedBy>
  <cp:revision>3</cp:revision>
  <dcterms:created xsi:type="dcterms:W3CDTF">2023-04-09T01:19:00Z</dcterms:created>
  <dcterms:modified xsi:type="dcterms:W3CDTF">2023-04-09T02:32:00Z</dcterms:modified>
</cp:coreProperties>
</file>